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Times New Roman" w:eastAsia="Times New Roman" w:hAnsi="Times New Roman" w:hint="default"/>
          <w:b/>
          <w:bCs/>
          <w:sz w:val="30"/>
          <w:szCs w:val="30"/>
          <w:rtl w:val="off"/>
        </w:rPr>
      </w:pPr>
      <w:r>
        <w:rPr>
          <w:rFonts w:ascii="Times New Roman" w:eastAsia="Times New Roman" w:hAnsi="Times New Roman" w:hint="default"/>
          <w:b/>
          <w:bCs/>
          <w:sz w:val="30"/>
          <w:szCs w:val="30"/>
          <w:rtl w:val="off"/>
        </w:rPr>
        <w:t>ЧЕЛЯБИНСКАЯ ОБЛАСТЬ</w:t>
      </w:r>
    </w:p>
    <w:p>
      <w:pPr>
        <w:jc w:val="center"/>
        <w:spacing w:after="160" w:line="259" w:lineRule="auto"/>
        <w:rPr>
          <w:rFonts w:ascii="Times New Roman" w:eastAsia="Times New Roman" w:hAnsi="Times New Roman" w:hint="default"/>
          <w:b/>
          <w:bCs/>
          <w:sz w:val="30"/>
          <w:szCs w:val="30"/>
          <w:rtl w:val="off"/>
        </w:rPr>
      </w:pPr>
      <w:r>
        <w:rPr>
          <w:rFonts w:ascii="Times New Roman" w:eastAsia="Times New Roman" w:hAnsi="Times New Roman" w:hint="default"/>
          <w:b/>
          <w:bCs/>
          <w:sz w:val="30"/>
          <w:szCs w:val="30"/>
          <w:rtl w:val="off"/>
        </w:rPr>
        <w:t>АРГАЯШСКИЙ МУНИЦИПАЛЬНЫЙ РАЙОН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30"/>
          <w:szCs w:val="30"/>
          <w:rtl w:val="off"/>
        </w:rPr>
      </w:pPr>
      <w:r>
        <w:rPr>
          <w:rFonts w:ascii="Times New Roman" w:eastAsia="Times New Roman" w:hAnsi="Times New Roman" w:hint="default"/>
          <w:b/>
          <w:bCs/>
          <w:sz w:val="30"/>
          <w:szCs w:val="30"/>
          <w:rtl w:val="off"/>
        </w:rPr>
        <w:t>АДМИНИСТРАЦИЯ КУЛУЕВСКОГО СЕЛЬСКОГО ПОСЕЛЕНИЯ</w:t>
      </w:r>
    </w:p>
    <w:p>
      <w:pPr>
        <w:jc w:val="center"/>
        <w:spacing w:after="160" w:line="259" w:lineRule="auto"/>
        <w:rPr>
          <w:rFonts w:ascii="Times New Roman" w:eastAsia="Times New Roman" w:hAnsi="Times New Roman" w:hint="default"/>
          <w:rtl w:val="off"/>
        </w:rPr>
      </w:pPr>
      <w:r>
        <w:rPr>
          <w:rFonts w:ascii="Times New Roman" w:eastAsia="Times New Roman" w:hAnsi="Times New Roman" w:hint="default"/>
          <w:rtl w:val="off"/>
        </w:rPr>
        <w:t>456894, Челябинская область, Аргаяшский район, с. Кулуево, ул. Чапаева, 19</w:t>
      </w:r>
    </w:p>
    <w:p>
      <w:pPr>
        <w:pStyle w:val="a5"/>
        <w:jc w:val="center"/>
        <w:rPr/>
      </w:pPr>
      <w:r>
        <w:rPr>
          <w:rFonts w:ascii="Times New Roman" w:eastAsia="Times New Roman" w:hAnsi="Times New Roman" w:hint="default"/>
        </w:rPr>
        <w:t>ИНН 7426001366, КПП 74</w:t>
      </w:r>
      <w:r>
        <w:rPr>
          <w:rFonts w:ascii="Times New Roman" w:eastAsia="Times New Roman" w:hAnsi="Times New Roman" w:hint="default"/>
          <w:rtl w:val="off"/>
        </w:rPr>
        <w:t>60</w:t>
      </w:r>
      <w:r>
        <w:rPr>
          <w:rFonts w:ascii="Times New Roman" w:eastAsia="Times New Roman" w:hAnsi="Times New Roman" w:hint="default"/>
        </w:rPr>
        <w:t>01001, тел. 83513195280</w:t>
      </w:r>
    </w:p>
    <w:p>
      <w:pPr>
        <w:pStyle w:val="a5"/>
        <w:rPr>
          <w:rFonts w:ascii="Times New Roman" w:eastAsia="Times New Roman" w:hAnsi="Times New Roman"/>
          <w:b/>
          <w:bCs/>
          <w:sz w:val="28"/>
          <w:szCs w:val="28"/>
          <w:highlight w:val="black"/>
          <w:shd w:val="clear" w:color="auto" w:fill="000000" w:themeFill="dk1"/>
          <w:rtl w:val="off"/>
        </w:rPr>
      </w:pPr>
      <w:r>
        <w:rPr>
          <w:rFonts w:ascii="Times New Roman" w:eastAsia="Times New Roman" w:hAnsi="Times New Roman" w:hint="default"/>
          <w:b/>
          <w:bCs/>
          <w:highlight w:val="black"/>
          <w:shd w:val="clear" w:color="auto" w:fill="000000" w:themeFill="dk1"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-21590</wp:posOffset>
                </wp:positionH>
                <wp:positionV relativeFrom="paragraph">
                  <wp:posOffset>54988</wp:posOffset>
                </wp:positionV>
                <wp:extent cx="6391275" cy="9525"/>
                <wp:effectExtent l="6350" t="6350" r="6350" b="635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V="1"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solidFill>
                          <a:schemeClr val="dk1"/>
                        </a:solidFill>
                        <a:ln w="12700">
                          <a:solidFill>
                            <a:prstClr val="black">
                              <a:shade val="95000"/>
                              <a:satMod val="104999"/>
                              <a:alpha val="100000"/>
                            </a:prstClr>
                          </a:solidFill>
                          <a:miter lim="524288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1,7pt;margin-top:4,32976pt;width:503,25pt;height:0,75pt;mso-wrap-style:infront;mso-position-horizontal-relative:column;mso-position-vertical-relative:line;v-text-anchor:middle;flip:y;z-index:251660288" o:allowincell="t" filled="t" fillcolor="#0" stroked="t" strokecolor="#0" strokeweight="1pt">
                <v:stroke/>
              </v:line>
            </w:pict>
          </mc:Fallback>
        </mc:AlternateContent>
      </w:r>
    </w:p>
    <w:p>
      <w:pPr>
        <w:pStyle w:val="a5"/>
        <w:rPr>
          <w:rFonts w:ascii="Times New Roman" w:eastAsia="Times New Roman" w:hAnsi="Times New Roman"/>
          <w:b/>
          <w:bCs/>
          <w:sz w:val="28"/>
          <w:szCs w:val="28"/>
          <w:highlight w:val="black"/>
          <w:shd w:val="clear" w:color="auto" w:fill="000000" w:themeFill="dk1"/>
          <w:rtl w:val="off"/>
        </w:rPr>
      </w:pPr>
    </w:p>
    <w:p>
      <w:pPr>
        <w:pStyle w:val="a5"/>
        <w:rPr>
          <w:rFonts w:ascii="Times New Roman" w:eastAsia="Times New Roman" w:hAnsi="Times New Roman"/>
          <w:b/>
          <w:bCs/>
          <w:sz w:val="28"/>
          <w:szCs w:val="28"/>
          <w:highlight w:val="black"/>
          <w:shd w:val="clear" w:color="auto" w:fill="000000" w:themeFill="dk1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none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highlight w:val="none"/>
          <w:rtl w:val="off"/>
        </w:rPr>
        <w:t>ПОСТАНОВЛЕНИЕ</w:t>
      </w:r>
    </w:p>
    <w:p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none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none"/>
          <w:rtl w:val="off"/>
        </w:rPr>
      </w:pPr>
    </w:p>
    <w:p>
      <w:pPr>
        <w:pStyle w:val="a5"/>
        <w:jc w:val="both"/>
        <w:rPr>
          <w:rFonts w:ascii="Times New Roman" w:eastAsia="Times New Roman" w:hAnsi="Times New Roman"/>
          <w:b/>
          <w:bCs/>
          <w:sz w:val="28"/>
          <w:szCs w:val="28"/>
          <w:highlight w:val="none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highlight w:val="none"/>
          <w:rtl w:val="off"/>
        </w:rPr>
        <w:t>06.12.2021г.</w:t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  <w:rtl w:val="off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  <w:rtl w:val="off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  <w:rtl w:val="off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  <w:rtl w:val="off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  <w:rtl w:val="off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  <w:rtl w:val="off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  <w:rtl w:val="off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  <w:rtl w:val="off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  <w:rtl w:val="off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  <w:rtl w:val="off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  <w:rtl w:val="off"/>
        </w:rPr>
        <w:t>№ 63</w:t>
      </w:r>
    </w:p>
    <w:tbl>
      <w:tblPr>
        <w:tblStyle w:val="afffff1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Layout w:type="autofit"/>
      </w:tblPr>
      <w:tblGrid>
        <w:gridCol w:w="5024"/>
      </w:tblGrid>
      <w:tr>
        <w:tc>
          <w:tcPr>
            <w:tcW w:w="5024" w:type="dxa"/>
          </w:tcPr>
          <w:p>
            <w:pPr>
              <w:pStyle w:val="a5"/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highlight w:val="none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highlight w:val="none"/>
                <w:rtl w:val="off"/>
              </w:rPr>
              <w:t>“Об организации работы по приемке и экспертизе поставленного товара (выполненной работы, оказанной услуги), результатов отдельного этапа исполнения контракта при осуществлении закупок товаров (работ, услуг) для обеспечения муниципальных нужд”</w:t>
            </w:r>
          </w:p>
        </w:tc>
      </w:tr>
    </w:tbl>
    <w:p>
      <w:pPr>
        <w:pStyle w:val="a5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</w:pPr>
    </w:p>
    <w:p>
      <w:pPr>
        <w:pStyle w:val="a5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</w:pPr>
    </w:p>
    <w:p>
      <w:pPr>
        <w:pStyle w:val="a5"/>
        <w:ind w:leftChars="0" w:left="0" w:rightChars="0" w:right="0" w:hanging="0" w:firstLineChars="258" w:firstLine="701"/>
        <w:jc w:val="both"/>
        <w:spacing w:line="276"/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  <w:t xml:space="preserve">В целях реализации </w:t>
      </w:r>
      <w:r>
        <w:rPr>
          <w:rFonts w:ascii="Times New Roman" w:eastAsia="Times New Roman" w:hAnsi="Times New Roman" w:hint="default"/>
          <w:sz w:val="28"/>
          <w:szCs w:val="28"/>
        </w:rPr>
        <w:t>Федеральн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ого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закон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и в целях обеспечения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  <w:t>приемки и экспертизы поставленного товара (выполненной работы, оказанной услуги), результатов отдельного этапа исполнения контракта при осуществлении закупок товаров (работ, услуг) для обеспечения муниципальных нужд Кулуевского сельского поселения:</w:t>
      </w:r>
    </w:p>
    <w:p>
      <w:pPr>
        <w:pStyle w:val="a5"/>
        <w:ind w:leftChars="0" w:left="0" w:rightChars="0" w:right="0" w:hanging="0" w:firstLineChars="258" w:firstLine="701"/>
        <w:jc w:val="both"/>
        <w:spacing w:line="276"/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  <w:t>1. Приемку поставленного товара (выполненной работы, оказанной услуги), а также результатов отдельного этапа исполнения контракта осуществлять в соответствии с законодательством РФ без создания приемочной комиссии.</w:t>
      </w:r>
    </w:p>
    <w:p>
      <w:pPr>
        <w:pStyle w:val="a5"/>
        <w:ind w:leftChars="0" w:left="0" w:rightChars="0" w:right="0" w:hanging="0" w:firstLineChars="258" w:firstLine="701"/>
        <w:jc w:val="both"/>
        <w:spacing w:line="276"/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  <w:t xml:space="preserve">2. 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 xml:space="preserve"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  <w:t xml:space="preserve">проводить экспертизу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  <w:t>поставленного товара, результатов выполненной работы, оказанной услуги.</w:t>
      </w:r>
    </w:p>
    <w:p>
      <w:pPr>
        <w:pStyle w:val="a5"/>
        <w:ind w:leftChars="0" w:left="0" w:rightChars="0" w:right="0" w:hanging="0" w:firstLineChars="258" w:firstLine="701"/>
        <w:jc w:val="both"/>
        <w:spacing w:line="276"/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  <w:t>3. Обязанность по проведению экспертизы поставленного товара, результатов выполненной работы, оказанной услуги возложить на Главу Кулуевского сельского поселения Альмухаметова А.К. При этом результатом приемки и экспертизы поставленного товара, результатов выполненной работы, оказанной услуги считать оформленный и подписанный Главой Кулуевского сельского поселения Альмухаметовым А.К. документ о приемке товара (работы, услуги).</w:t>
      </w:r>
    </w:p>
    <w:p>
      <w:pPr>
        <w:pStyle w:val="a5"/>
        <w:ind w:leftChars="0" w:left="0" w:rightChars="0" w:right="0" w:hanging="0" w:firstLineChars="258" w:firstLine="701"/>
        <w:jc w:val="both"/>
        <w:spacing w:line="276"/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  <w:t>4. К проведению экспертизы, проводимой своими силами, могут быть привлечены другие работники Администрации Кулуевского сельского поселения. При этом результатом экспертизы поставленного товара, результатов выполненной работы, оказанной услуги считать запись в документе о приемке о соответствии товара (работы, услуги) условиям контракта, с подписью и расшифровкой подписи работника, проводившего экспертизу.</w:t>
      </w:r>
    </w:p>
    <w:p>
      <w:pPr>
        <w:pStyle w:val="a5"/>
        <w:ind w:leftChars="0" w:left="0" w:rightChars="0" w:right="0" w:hanging="0" w:firstLineChars="258" w:firstLine="701"/>
        <w:jc w:val="both"/>
        <w:spacing w:line="276"/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  <w:t>5. К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 xml:space="preserve"> проведению 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  <w:t xml:space="preserve">экспертизы 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могут привлекаться 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fldChar w:fldCharType="begin"/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instrText xml:space="preserve"> HYPERLINK "http://www.consultant.ru/document/cons_doc_LAW_412735/e01aa1d10c7a2aeee4843069e7c0e09f716298fc/#dst100483" </w:instrTex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fldChar w:fldCharType="separate"/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эксперты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fldChar w:fldCharType="end"/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, экспертные организации на основании контрактов, заключенных в соответствии с  Федеральным законом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  <w:t xml:space="preserve"> № </w:t>
      </w:r>
      <w:r>
        <w:rPr>
          <w:rFonts w:ascii="Times New Roman" w:eastAsia="Times New Roman" w:hAnsi="Times New Roman" w:hint="default"/>
          <w:sz w:val="28"/>
          <w:szCs w:val="28"/>
        </w:rPr>
        <w:t>44-ФЗ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.</w:t>
      </w:r>
    </w:p>
    <w:p>
      <w:pPr>
        <w:pStyle w:val="a5"/>
        <w:ind w:leftChars="0" w:left="0" w:rightChars="0" w:right="0" w:hanging="0" w:firstLineChars="258" w:firstLine="701"/>
        <w:jc w:val="both"/>
        <w:spacing w:line="276"/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  <w:t>6. Условия приемки и экспертизы товаров (работ, услуг), не предусмотренные настоящим Постановлением, выполнять в соответствии с статьей 94 Федерального закона № 44-ФЗ и законодательством РФ.</w:t>
      </w:r>
    </w:p>
    <w:p>
      <w:pPr>
        <w:pStyle w:val="a5"/>
        <w:ind w:leftChars="0" w:left="0" w:rightChars="0" w:right="0" w:hanging="0" w:firstLineChars="258" w:firstLine="701"/>
        <w:jc w:val="both"/>
        <w:spacing w:line="276"/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  <w:t>7. Признать утратившими силу Постановление Администрации Кулуевского сельского поселения №31 от 15.03.2017г., Распоряжение Администрации Кулуевского сельского поселения №101 от 16.09.2019г.</w:t>
      </w:r>
    </w:p>
    <w:p>
      <w:pPr>
        <w:pStyle w:val="a5"/>
        <w:ind w:leftChars="0" w:left="0" w:rightChars="0" w:right="0" w:hanging="0" w:firstLineChars="258" w:firstLine="701"/>
        <w:jc w:val="both"/>
        <w:spacing w:line="276"/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  <w:t>8. Постановление вступает в силу со дня его подписания.</w:t>
      </w:r>
    </w:p>
    <w:p>
      <w:pPr>
        <w:pStyle w:val="a5"/>
        <w:ind w:leftChars="0" w:left="0" w:rightChars="0" w:right="0" w:hanging="0" w:firstLineChars="258" w:firstLine="701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</w:pPr>
    </w:p>
    <w:p>
      <w:pPr>
        <w:pStyle w:val="a5"/>
        <w:ind w:leftChars="0" w:left="0" w:rightChars="0" w:right="0" w:hanging="0" w:firstLineChars="258" w:firstLine="701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</w:pPr>
    </w:p>
    <w:p>
      <w:pPr>
        <w:pStyle w:val="a5"/>
        <w:ind w:leftChars="0" w:left="0" w:rightChars="0" w:right="0" w:hanging="0" w:firstLineChars="258" w:firstLine="701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</w:pPr>
    </w:p>
    <w:p>
      <w:pPr>
        <w:pStyle w:val="a5"/>
        <w:ind w:leftChars="0" w:left="0" w:rightChars="0" w:right="0" w:hanging="0" w:firstLineChars="258" w:firstLine="701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</w:pPr>
    </w:p>
    <w:p>
      <w:pPr>
        <w:pStyle w:val="a5"/>
        <w:ind w:leftChars="0" w:left="0" w:rightChars="0" w:right="0" w:hanging="0" w:firstLineChars="258" w:firstLine="701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</w:pPr>
    </w:p>
    <w:p>
      <w:pPr>
        <w:pStyle w:val="a5"/>
        <w:ind w:leftChars="0" w:left="0" w:rightChars="0" w:right="0" w:hanging="0" w:firstLineChars="258" w:firstLine="701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</w:pPr>
    </w:p>
    <w:p>
      <w:pPr>
        <w:pStyle w:val="a5"/>
        <w:ind w:leftChars="0" w:left="0" w:rightChars="0" w:right="0" w:hanging="0" w:firstLineChars="258" w:firstLine="701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</w:pPr>
    </w:p>
    <w:p>
      <w:pPr>
        <w:pStyle w:val="a5"/>
        <w:ind w:leftChars="0" w:left="0" w:rightChars="0" w:right="0" w:hanging="0" w:firstLineChars="258" w:firstLine="701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</w:pPr>
    </w:p>
    <w:p>
      <w:pPr>
        <w:pStyle w:val="a5"/>
        <w:ind w:leftChars="0" w:left="0" w:rightChars="0" w:right="0" w:hanging="0" w:firstLineChars="258" w:firstLine="701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  <w:t>Глава Кулуевского с/п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8"/>
          <w:szCs w:val="28"/>
          <w:highlight w:val="none"/>
          <w:rtl w:val="off"/>
        </w:rPr>
        <w:t>Альмухаметов А.К.</w:t>
      </w:r>
    </w:p>
    <w:p>
      <w:pPr>
        <w:pStyle w:val="a5"/>
        <w:ind w:leftChars="0" w:left="0" w:rightChars="0" w:right="0" w:hanging="0" w:firstLineChars="258" w:firstLine="701"/>
        <w:jc w:val="both"/>
        <w:rPr>
          <w:rFonts w:ascii="Times New Roman" w:eastAsia="Times New Roman" w:hAnsi="Times New Roman" w:hint="default"/>
          <w:b/>
          <w:bCs/>
          <w:sz w:val="28"/>
          <w:szCs w:val="28"/>
          <w:highlight w:val="none"/>
        </w:rPr>
      </w:pPr>
    </w:p>
    <w:sectPr>
      <w:pgSz w:w="11906" w:h="16838"/>
      <w:pgMar w:top="135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&quot;Times New Roman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2021-12-28T06:44:16Z</dcterms:created>
  <dcterms:modified xsi:type="dcterms:W3CDTF">2022-04-04T17:20:45Z</dcterms:modified>
  <cp:lastPrinted>2021-12-29T07:29:46Z</cp:lastPrinted>
  <cp:version>0900.0100.01</cp:version>
</cp:coreProperties>
</file>