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УПРАВЛЕНИЕ ФЕДЕРАЛЬНОЙ  СЛУЖБЫ ГОСУДАРСТВЕННОЙ  РЕГИСТРАЦИИ,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КАДАСТРА И КАРТОГРАФИИ (РОСРЕЕСТР)  ПО ЧЕЛЯБИНСКОЙ ОБЛАСТИ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454048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Челябинск, ул.Елькина, 85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object w:dxaOrig="2823" w:dyaOrig="1064">
          <v:rect xmlns:o="urn:schemas-microsoft-com:office:office" xmlns:v="urn:schemas-microsoft-com:vml" id="rectole0000000000" style="width:141.150000pt;height:53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                                                                      26.04.2022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E74B5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E74B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E74B5"/>
          <w:spacing w:val="0"/>
          <w:position w:val="0"/>
          <w:sz w:val="28"/>
          <w:shd w:fill="auto" w:val="clear"/>
        </w:rPr>
        <w:t xml:space="preserve">Рубрика </w:t>
      </w:r>
      <w:r>
        <w:rPr>
          <w:rFonts w:ascii="Times New Roman" w:hAnsi="Times New Roman" w:cs="Times New Roman" w:eastAsia="Times New Roman"/>
          <w:b/>
          <w:color w:val="2E74B5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2E74B5"/>
          <w:spacing w:val="0"/>
          <w:position w:val="0"/>
          <w:sz w:val="28"/>
          <w:shd w:fill="auto" w:val="clear"/>
        </w:rPr>
        <w:t xml:space="preserve">Вопрос-ответ</w:t>
      </w:r>
      <w:r>
        <w:rPr>
          <w:rFonts w:ascii="Times New Roman" w:hAnsi="Times New Roman" w:cs="Times New Roman" w:eastAsia="Times New Roman"/>
          <w:b/>
          <w:color w:val="2E74B5"/>
          <w:spacing w:val="0"/>
          <w:position w:val="0"/>
          <w:sz w:val="28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b/>
          <w:color w:val="2E74B5"/>
          <w:spacing w:val="0"/>
          <w:position w:val="0"/>
          <w:sz w:val="28"/>
          <w:shd w:fill="auto" w:val="clear"/>
        </w:rPr>
        <w:t xml:space="preserve">какой порядок приобретения</w:t>
      </w:r>
    </w:p>
    <w:p>
      <w:pPr>
        <w:spacing w:before="0" w:after="0" w:line="240"/>
        <w:ind w:right="0" w:left="0" w:firstLine="6"/>
        <w:jc w:val="center"/>
        <w:rPr>
          <w:rFonts w:ascii="Times New Roman" w:hAnsi="Times New Roman" w:cs="Times New Roman" w:eastAsia="Times New Roman"/>
          <w:b/>
          <w:color w:val="2E74B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E74B5"/>
          <w:spacing w:val="0"/>
          <w:position w:val="0"/>
          <w:sz w:val="28"/>
          <w:shd w:fill="auto" w:val="clear"/>
        </w:rPr>
        <w:t xml:space="preserve">комнаты в коммунальной квартире?</w:t>
      </w:r>
    </w:p>
    <w:p>
      <w:pPr>
        <w:spacing w:before="0" w:after="0" w:line="240"/>
        <w:ind w:right="0" w:left="0" w:firstLine="6"/>
        <w:jc w:val="center"/>
        <w:rPr>
          <w:rFonts w:ascii="Times New Roman" w:hAnsi="Times New Roman" w:cs="Times New Roman" w:eastAsia="Times New Roman"/>
          <w:b/>
          <w:color w:val="2E74B5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Управление Росреестра по Челябинской области продолжает отвечать на вопросы граждан в рамках рубрики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Вопрос-ответ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этот раз мы разберем процесс приобретения комнаты в коммунальной квартире, в частности, порядок направления уведомлений участникам долевой собственности, срок действия уведомлений и др.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адрес Управления Росреестра по Челябинской области регулярно поступают обращения граждан по различным направлениям деятельности ведомства. Например, в апреле через официальную группу Управления в социальной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Вконтакте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поступил интересный вопрос о порядке приобретения комнаты в коммунальной квартире. Приводим разъяснения эксперта.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Вопрос: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Я собираюсь купить комнату в коммунальной квартире. Продавец направил по одной телеграмме на каждую комнату, в которой известил участников долевой собственности о намерении продать свою долю постороннему лицу, где указал стоимость и другие условия, на которых ее продает. Достаточно ли отправить уведомление о преимущественном праве покупки сразу для нескольких человек или следует уведомлять каждого собственника отдельно?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Отвечает начальник отдела координации и анализа деятельности в учетно-регистрационной сфере Управления Росреестра по Челябинской области Юлия Коваленко: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Законодательством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Российской Федерации предусмотрено, что все собственники в коммунальной квартире имеют право преимущественной покупки отчуждаемой комнаты и должны быть извещены (получить уведомление) по месту их жительства о продаже комнаты постороннему лицу с указанием цены и других условий, на которых она продается.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случае, если собственнику принадлежат три комнаты, то можно направить одно уведомление о продаже комнаты, а если же в комнате 4 собственника, то извещения должны быть направлены каждому из них.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Таким образом, 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ведомление может быть оформлено любым способом, позволяющим сделать вывод, что оно получено адресатом в определенное время и каждым из собственников лично.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даты получения собственниками корреспонденции следует отсчитывать календарный месяц, после чего может быть совершена сделка по отчуждению объекта недвижимого имущества.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этом срок действия уведомления на законодательном уровне не установлен. Уведомления действительны до смены правообладателя в Едином государственном реестре недвижимости (ЕГРН).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заключении договора купли-продажи комнаты в коммунальной квартире обязательным приложением к документам, необходимым для осуществления государственной регистрации, являются уведомления о продаже комнаты или отказы собственников комнат в коммунальной квартире от права преимущественной покупки. 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осударственным регистратором прав проверяются собственники комнат в коммунальной квартире, кому направлены уведомления, а также сумма сделки и цена, указанная в уведомлениях, которая не должна превышать цену, указанную в договоре купли-продажи.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Аргаяшский отдел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Управления Росреестра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 Кадастровой палаты по Челябинской области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