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КАДАСТРА И КАРТОГРАФИИ (РОСРЕЕСТР)  ПО ЧЕЛЯБИНСКОЙ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Челябинск, ул. Елькина,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110" w:dyaOrig="1163">
          <v:rect xmlns:o="urn:schemas-microsoft-com:office:office" xmlns:v="urn:schemas-microsoft-com:vml" id="rectole0000000000" style="width:155.500000pt;height:5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</w:t>
      </w:r>
    </w:p>
    <w:p>
      <w:pPr>
        <w:tabs>
          <w:tab w:val="left" w:pos="8505" w:leader="none"/>
        </w:tabs>
        <w:spacing w:before="0" w:after="0" w:line="240"/>
        <w:ind w:right="0" w:left="8496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2022</w:t>
      </w:r>
    </w:p>
    <w:p>
      <w:pPr>
        <w:tabs>
          <w:tab w:val="left" w:pos="8505" w:leader="none"/>
        </w:tabs>
        <w:spacing w:before="0" w:after="0" w:line="240"/>
        <w:ind w:right="0" w:left="8496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7"/>
          <w:shd w:fill="auto" w:val="clear"/>
        </w:rPr>
        <w:t xml:space="preserve">Правительство упростило процедуру предоставления арендованных земельных участков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Управление Росреестра по Челябинской области сообщает, что Правительство РФ упростило процедуру предоставления земельных участков гражданам и предприятиям. Соответствующее постановление подписано премьер-министром России Михаилом Мишустиным (от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апреля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года 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629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Данным постановлением устанавливаются возможности: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предоставления государственных или муниципальных земельных участков в аренду в упрощённом порядке (без проведения торгов) предпринимателям, налаживающим производство импортозамещающей продукции по направлениям, определенным соответствующим субъектом РФ.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приватизации садовых, огородных и полевых земельных участков гражданами, арендующими такие участки (если органами земельного надзора не выявлено нарушений).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u w:val="single"/>
          <w:shd w:fill="auto" w:val="clear"/>
        </w:rPr>
        <w:t xml:space="preserve">По второму пункту расскажем подробнее.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Ранее для оформления прав собственности на садовые, огородные и полевые участки, находящиеся в аренде, гражданам в обязательном порядке проводились торги, однако сегодня достаточно соблюсти всего два условия: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Участок для ведения личного подсобного хозяйства за границами населенного пункта, ведения садоводства или огородничества для собственных нужд должен быть предоставлен в аренду органами государственной власти или местного самоуправления;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Арендатор не должен нарушать требования земельного законодательства.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 заявлении о предоставлении участка без проведения торгов необходимо указать: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ФИО, место жительства заявителя, реквизиты документа, удостоверяющего личность;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кадастровый номер запрашиваемого земельного участка;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основание предоставления участка (подпункт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пункта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постановления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629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вид права, на котором заявитель желает приобрести земельный участок;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цель использования земельного участка;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7"/>
          <w:shd w:fill="auto" w:val="clear"/>
        </w:rPr>
        <w:t xml:space="preserve">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почтовый адрес и (или) адрес электронной почты для связи с заявителем.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Документом, подтверждающим право на приобретение такого земельного участка, является действующий договор аренды. Заявление подается в орган, уполномоченный на предоставление такого участка, в том числе через МФЦ. Срок рассмотрения сокращен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дней.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Аргаяшский отдел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Управления Росреестра и Кадастровой палаты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по Челябинской области</w:t>
      </w:r>
    </w:p>
    <w:p>
      <w:pPr>
        <w:spacing w:before="0" w:after="0" w:line="240"/>
        <w:ind w:right="0" w:left="4956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