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B9" w:rsidRPr="00E24896" w:rsidRDefault="005D0DB9" w:rsidP="008A5FDB">
      <w:pPr>
        <w:tabs>
          <w:tab w:val="center" w:pos="10206"/>
        </w:tabs>
        <w:ind w:right="282"/>
        <w:rPr>
          <w:rFonts w:ascii="Times New Roman" w:hAnsi="Times New Roman" w:cs="Times New Roman"/>
          <w:sz w:val="20"/>
          <w:szCs w:val="20"/>
        </w:rPr>
      </w:pP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ЧЕЛЯБИНСКАЯ ОБЛАСТЬ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АРГАЯШСКИЙ МУНИЦИПАЛЬНЫЙ РАЙОН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4A4B5F" w:rsidRPr="00335319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КУЛУЕВСКОГО СЕЛЬСКОГО ПОСЕЛЕНИЯ</w:t>
      </w:r>
    </w:p>
    <w:p w:rsidR="006356A2" w:rsidRDefault="006356A2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B11EA0" w:rsidRDefault="00B11EA0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Default="004A4B5F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3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B604EB" w:rsidRPr="00335319" w:rsidRDefault="00B604EB" w:rsidP="004A4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4B5F" w:rsidRPr="00B604EB" w:rsidRDefault="005F7795" w:rsidP="004A4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F68D1">
        <w:rPr>
          <w:rFonts w:ascii="Times New Roman" w:eastAsia="Times New Roman" w:hAnsi="Times New Roman" w:cs="Times New Roman"/>
          <w:sz w:val="24"/>
          <w:szCs w:val="24"/>
          <w:lang w:eastAsia="ru-RU"/>
        </w:rPr>
        <w:t>30.12</w:t>
      </w:r>
      <w:r w:rsidR="001C04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4EB" w:rsidRPr="00B604EB">
        <w:rPr>
          <w:rFonts w:ascii="Times New Roman" w:eastAsia="Times New Roman" w:hAnsi="Times New Roman" w:cs="Times New Roman"/>
          <w:sz w:val="24"/>
          <w:szCs w:val="24"/>
          <w:lang w:eastAsia="ru-RU"/>
        </w:rPr>
        <w:t>2021г.                                                                                                   №</w:t>
      </w:r>
      <w:r w:rsidR="00144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8D1">
        <w:rPr>
          <w:rFonts w:ascii="Times New Roman" w:eastAsia="Times New Roman" w:hAnsi="Times New Roman" w:cs="Times New Roman"/>
          <w:sz w:val="24"/>
          <w:szCs w:val="24"/>
          <w:lang w:eastAsia="ru-RU"/>
        </w:rPr>
        <w:t>46</w:t>
      </w:r>
    </w:p>
    <w:p w:rsidR="004A4B5F" w:rsidRPr="00E24896" w:rsidRDefault="004A4B5F" w:rsidP="004A4B5F">
      <w:pPr>
        <w:spacing w:after="0" w:line="240" w:lineRule="auto"/>
        <w:ind w:left="426" w:firstLine="4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Решает: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депутатов 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66E1A" w:rsidRPr="00F66E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«О  бюджете </w:t>
      </w:r>
      <w:proofErr w:type="spellStart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годов». </w:t>
      </w: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13D9" w:rsidRPr="000413D9" w:rsidRDefault="000413D9" w:rsidP="000413D9">
      <w:pPr>
        <w:shd w:val="clear" w:color="auto" w:fill="FFFFFF"/>
        <w:spacing w:before="266"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1.Статью 1. пункт 1 изложить в новой редакции:</w:t>
      </w:r>
    </w:p>
    <w:p w:rsidR="000413D9" w:rsidRPr="000413D9" w:rsidRDefault="000413D9" w:rsidP="00E9119E">
      <w:pPr>
        <w:shd w:val="clear" w:color="auto" w:fill="FFFFFF"/>
        <w:spacing w:after="0" w:line="274" w:lineRule="exact"/>
        <w:ind w:left="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1.Утвердить основные характеристики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1</w:t>
      </w:r>
      <w:r w:rsidRPr="000413D9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год: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7" w:after="0" w:line="274" w:lineRule="exact"/>
        <w:ind w:left="187" w:right="259"/>
        <w:jc w:val="both"/>
        <w:rPr>
          <w:rFonts w:ascii="Times New Roman" w:eastAsia="Times New Roman" w:hAnsi="Times New Roman" w:cs="Times New Roman"/>
          <w:spacing w:val="-24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прогнозируемый общий объем доходов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сельского поселения в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сумме   </w:t>
      </w:r>
      <w:r w:rsidR="00786574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                    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  </w:t>
      </w:r>
      <w:r w:rsidR="0013109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35</w:t>
      </w:r>
      <w:r w:rsidR="00BB3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 188,7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рублей, в том числе безвозмездные поступления от других бюджетов 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бюджетной системы Российской Федерации в сумме </w:t>
      </w:r>
      <w:r w:rsidR="009161E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31 490,5</w:t>
      </w:r>
      <w:r w:rsidRPr="000413D9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тыс. рублей;</w:t>
      </w:r>
    </w:p>
    <w:p w:rsidR="000413D9" w:rsidRPr="000413D9" w:rsidRDefault="000413D9" w:rsidP="000413D9">
      <w:pPr>
        <w:widowControl w:val="0"/>
        <w:numPr>
          <w:ilvl w:val="0"/>
          <w:numId w:val="1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after="0" w:line="274" w:lineRule="exact"/>
        <w:ind w:left="187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общий объем расходов бюджета </w:t>
      </w:r>
      <w:proofErr w:type="spellStart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Кулуевского</w:t>
      </w:r>
      <w:proofErr w:type="spellEnd"/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сельского поселения в сумме </w:t>
      </w:r>
      <w:r w:rsidR="006F64DB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BB3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</w:t>
      </w:r>
      <w:r w:rsidR="005C18E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5 </w:t>
      </w:r>
      <w:r w:rsidR="00BB34DC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391,2</w:t>
      </w:r>
      <w:r w:rsidRPr="000413D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тыс. </w:t>
      </w: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Приложение 4 изложить в новой редакции (приложение 1 к настоящему решению);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3. Приложение 6 изложить в новой редакции (приложение 2 к настоящему решению).</w:t>
      </w:r>
    </w:p>
    <w:p w:rsidR="000413D9" w:rsidRPr="000413D9" w:rsidRDefault="000413D9" w:rsidP="000413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5EB8" w:rsidRPr="00E24896" w:rsidRDefault="001F5EB8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>Глава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CA2B6E" w:rsidRPr="00F1536D">
        <w:rPr>
          <w:rFonts w:ascii="Times New Roman" w:eastAsia="Times New Roman" w:hAnsi="Times New Roman" w:cs="Times New Roman"/>
          <w:lang w:eastAsia="ru-RU"/>
        </w:rPr>
        <w:t>Кулуевского</w:t>
      </w:r>
      <w:proofErr w:type="spellEnd"/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F1536D">
        <w:rPr>
          <w:rFonts w:ascii="Times New Roman" w:eastAsia="Times New Roman" w:hAnsi="Times New Roman" w:cs="Times New Roman"/>
          <w:lang w:eastAsia="ru-RU"/>
        </w:rPr>
        <w:tab/>
        <w:t xml:space="preserve">     </w:t>
      </w:r>
      <w:r w:rsidR="00CA2B6E" w:rsidRPr="00F1536D"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</w:t>
      </w:r>
      <w:r w:rsidR="00F1536D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А.К. </w:t>
      </w:r>
      <w:proofErr w:type="spellStart"/>
      <w:r w:rsidRPr="00F1536D">
        <w:rPr>
          <w:rFonts w:ascii="Times New Roman" w:eastAsia="Times New Roman" w:hAnsi="Times New Roman" w:cs="Times New Roman"/>
          <w:lang w:eastAsia="ru-RU"/>
        </w:rPr>
        <w:t>Альмухаметов</w:t>
      </w:r>
      <w:proofErr w:type="spellEnd"/>
    </w:p>
    <w:p w:rsidR="004A4B5F" w:rsidRPr="00F1536D" w:rsidRDefault="004A4B5F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  <w:r w:rsidRPr="00F1536D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                                           </w:t>
      </w:r>
      <w:r w:rsidR="005B22DB" w:rsidRPr="00F1536D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Pr="00F1536D">
        <w:rPr>
          <w:rFonts w:ascii="Times New Roman" w:eastAsia="Times New Roman" w:hAnsi="Times New Roman" w:cs="Times New Roman"/>
          <w:lang w:eastAsia="ru-RU"/>
        </w:rPr>
        <w:t xml:space="preserve">  </w:t>
      </w:r>
      <w:r w:rsidR="00621536" w:rsidRPr="00F1536D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C3DF1" w:rsidRPr="00F1536D">
        <w:rPr>
          <w:rFonts w:ascii="Times New Roman" w:eastAsia="Times New Roman" w:hAnsi="Times New Roman" w:cs="Times New Roman"/>
          <w:lang w:eastAsia="ru-RU"/>
        </w:rPr>
        <w:t xml:space="preserve">З.А. </w:t>
      </w:r>
      <w:proofErr w:type="spellStart"/>
      <w:r w:rsidR="007C3DF1" w:rsidRPr="00F1536D">
        <w:rPr>
          <w:rFonts w:ascii="Times New Roman" w:eastAsia="Times New Roman" w:hAnsi="Times New Roman" w:cs="Times New Roman"/>
          <w:lang w:eastAsia="ru-RU"/>
        </w:rPr>
        <w:t>Хайбуллина</w:t>
      </w:r>
      <w:proofErr w:type="spellEnd"/>
    </w:p>
    <w:p w:rsidR="00330DF9" w:rsidRDefault="00330DF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tbl>
      <w:tblPr>
        <w:tblW w:w="1090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3"/>
        <w:gridCol w:w="13"/>
        <w:gridCol w:w="271"/>
        <w:gridCol w:w="12"/>
        <w:gridCol w:w="413"/>
        <w:gridCol w:w="13"/>
        <w:gridCol w:w="271"/>
        <w:gridCol w:w="13"/>
        <w:gridCol w:w="500"/>
        <w:gridCol w:w="54"/>
        <w:gridCol w:w="141"/>
        <w:gridCol w:w="13"/>
        <w:gridCol w:w="281"/>
        <w:gridCol w:w="242"/>
        <w:gridCol w:w="89"/>
        <w:gridCol w:w="84"/>
        <w:gridCol w:w="13"/>
        <w:gridCol w:w="339"/>
        <w:gridCol w:w="73"/>
        <w:gridCol w:w="142"/>
        <w:gridCol w:w="13"/>
        <w:gridCol w:w="412"/>
        <w:gridCol w:w="142"/>
        <w:gridCol w:w="13"/>
        <w:gridCol w:w="412"/>
        <w:gridCol w:w="70"/>
        <w:gridCol w:w="497"/>
        <w:gridCol w:w="84"/>
        <w:gridCol w:w="200"/>
        <w:gridCol w:w="12"/>
        <w:gridCol w:w="697"/>
        <w:gridCol w:w="12"/>
        <w:gridCol w:w="81"/>
        <w:gridCol w:w="48"/>
        <w:gridCol w:w="851"/>
        <w:gridCol w:w="114"/>
        <w:gridCol w:w="16"/>
      </w:tblGrid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1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внесении изменений в Решение "О бюджете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 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и на плановый период 2022 и 2023 годов"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6F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от </w:t>
            </w:r>
            <w:r w:rsidR="006F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6F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2021г. №</w:t>
            </w:r>
            <w:r w:rsidR="006F6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46</w:t>
            </w: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62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к решению "О бюджете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 на плановый период 2022 и 2023 годов"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24.12.2020 г № 14</w:t>
            </w:r>
          </w:p>
        </w:tc>
      </w:tr>
      <w:tr w:rsidR="0013109A" w:rsidRPr="0013109A" w:rsidTr="00F121C1">
        <w:trPr>
          <w:gridAfter w:val="1"/>
          <w:wAfter w:w="16" w:type="dxa"/>
          <w:trHeight w:val="696"/>
        </w:trPr>
        <w:tc>
          <w:tcPr>
            <w:tcW w:w="10888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Распределение бюджетных ассигнований   по  разделам, подразделам, целевым статьям и группам 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видов расходов классификации расходов бюджета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сельского поселения на 2021 год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ублей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13109A" w:rsidRPr="0013109A" w:rsidTr="00F121C1">
        <w:trPr>
          <w:trHeight w:val="408"/>
        </w:trPr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2976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вида расходов</w:t>
            </w:r>
          </w:p>
        </w:tc>
        <w:tc>
          <w:tcPr>
            <w:tcW w:w="98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13109A" w:rsidRPr="0013109A" w:rsidTr="00F121C1">
        <w:trPr>
          <w:trHeight w:val="40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9A" w:rsidRPr="0013109A" w:rsidTr="00F121C1">
        <w:trPr>
          <w:trHeight w:val="264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9A" w:rsidRPr="0013109A" w:rsidTr="00F121C1">
        <w:trPr>
          <w:trHeight w:val="408"/>
        </w:trPr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3109A" w:rsidRPr="0013109A" w:rsidTr="00F121C1">
        <w:trPr>
          <w:trHeight w:val="4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10888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6340,2</w:t>
            </w:r>
          </w:p>
        </w:tc>
      </w:tr>
      <w:tr w:rsidR="0013109A" w:rsidRPr="0013109A" w:rsidTr="00F121C1">
        <w:trPr>
          <w:gridAfter w:val="1"/>
          <w:wAfter w:w="16" w:type="dxa"/>
          <w:trHeight w:val="62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1"/>
          <w:wAfter w:w="16" w:type="dxa"/>
          <w:trHeight w:val="33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1"/>
          <w:wAfter w:w="16" w:type="dxa"/>
          <w:trHeight w:val="112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1"/>
          <w:wAfter w:w="16" w:type="dxa"/>
          <w:trHeight w:val="91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1"/>
          <w:wAfter w:w="16" w:type="dxa"/>
          <w:trHeight w:val="49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1"/>
          <w:wAfter w:w="16" w:type="dxa"/>
          <w:trHeight w:val="106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1"/>
          <w:wAfter w:w="16" w:type="dxa"/>
          <w:trHeight w:val="92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4272,4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4272,4</w:t>
            </w:r>
          </w:p>
        </w:tc>
      </w:tr>
      <w:tr w:rsidR="0013109A" w:rsidRPr="0013109A" w:rsidTr="00F121C1">
        <w:trPr>
          <w:gridAfter w:val="1"/>
          <w:wAfter w:w="16" w:type="dxa"/>
          <w:trHeight w:val="111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1"/>
          <w:wAfter w:w="16" w:type="dxa"/>
          <w:trHeight w:val="5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4239,4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4239,4</w:t>
            </w:r>
          </w:p>
        </w:tc>
      </w:tr>
      <w:tr w:rsidR="0013109A" w:rsidRPr="0013109A" w:rsidTr="00F121C1">
        <w:trPr>
          <w:gridAfter w:val="1"/>
          <w:wAfter w:w="16" w:type="dxa"/>
          <w:trHeight w:val="8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2D6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2695,1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AF4998" w:rsidP="0020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1028,5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475,3</w:t>
            </w:r>
          </w:p>
        </w:tc>
      </w:tr>
      <w:tr w:rsidR="0013109A" w:rsidRPr="0013109A" w:rsidTr="00F121C1">
        <w:trPr>
          <w:gridAfter w:val="1"/>
          <w:wAfter w:w="16" w:type="dxa"/>
          <w:trHeight w:val="61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13109A" w:rsidRPr="0013109A" w:rsidTr="00F121C1">
        <w:trPr>
          <w:gridAfter w:val="1"/>
          <w:wAfter w:w="16" w:type="dxa"/>
          <w:trHeight w:val="81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1"/>
          <w:wAfter w:w="16" w:type="dxa"/>
          <w:trHeight w:val="11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1"/>
          <w:wAfter w:w="16" w:type="dxa"/>
          <w:trHeight w:val="3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212,4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</w:tr>
      <w:tr w:rsidR="0013109A" w:rsidRPr="0013109A" w:rsidTr="00F121C1">
        <w:trPr>
          <w:gridAfter w:val="1"/>
          <w:wAfter w:w="16" w:type="dxa"/>
          <w:trHeight w:val="44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13109A" w:rsidRPr="0013109A" w:rsidTr="00F121C1">
        <w:trPr>
          <w:gridAfter w:val="1"/>
          <w:wAfter w:w="16" w:type="dxa"/>
          <w:trHeight w:val="38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99090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8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64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Осуществление первичного воинского учета на территориях, где отсутствуют </w:t>
            </w: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военные комиссариаты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109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1"/>
          <w:wAfter w:w="16" w:type="dxa"/>
          <w:trHeight w:val="66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</w:t>
            </w:r>
          </w:p>
        </w:tc>
      </w:tr>
      <w:tr w:rsidR="0013109A" w:rsidRPr="0013109A" w:rsidTr="00F121C1">
        <w:trPr>
          <w:gridAfter w:val="1"/>
          <w:wAfter w:w="16" w:type="dxa"/>
          <w:trHeight w:val="38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1"/>
          <w:wAfter w:w="16" w:type="dxa"/>
          <w:trHeight w:val="138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1"/>
          <w:wAfter w:w="16" w:type="dxa"/>
          <w:trHeight w:val="34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1"/>
          <w:wAfter w:w="16" w:type="dxa"/>
          <w:trHeight w:val="66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1"/>
          <w:wAfter w:w="16" w:type="dxa"/>
          <w:trHeight w:val="66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13109A" w:rsidRPr="0013109A" w:rsidTr="00F121C1">
        <w:trPr>
          <w:gridAfter w:val="1"/>
          <w:wAfter w:w="16" w:type="dxa"/>
          <w:trHeight w:val="141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1"/>
          <w:wAfter w:w="16" w:type="dxa"/>
          <w:trHeight w:val="4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1"/>
          <w:wAfter w:w="16" w:type="dxa"/>
          <w:trHeight w:val="5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1"/>
          <w:wAfter w:w="16" w:type="dxa"/>
          <w:trHeight w:val="63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3368,6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3339,7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3275,0</w:t>
            </w:r>
          </w:p>
        </w:tc>
      </w:tr>
      <w:tr w:rsidR="0013109A" w:rsidRPr="0013109A" w:rsidTr="00F121C1">
        <w:trPr>
          <w:gridAfter w:val="1"/>
          <w:wAfter w:w="16" w:type="dxa"/>
          <w:trHeight w:val="80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1"/>
          <w:wAfter w:w="16" w:type="dxa"/>
          <w:trHeight w:val="82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1"/>
          <w:wAfter w:w="16" w:type="dxa"/>
          <w:trHeight w:val="79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1"/>
          <w:wAfter w:w="16" w:type="dxa"/>
          <w:trHeight w:val="8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1"/>
          <w:wAfter w:w="16" w:type="dxa"/>
          <w:trHeight w:val="32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1"/>
          <w:wAfter w:w="16" w:type="dxa"/>
          <w:trHeight w:val="44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1"/>
          <w:wAfter w:w="16" w:type="dxa"/>
          <w:trHeight w:val="112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1"/>
          <w:wAfter w:w="16" w:type="dxa"/>
          <w:trHeight w:val="43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10309,8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1"/>
          <w:wAfter w:w="16" w:type="dxa"/>
          <w:trHeight w:val="11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газо-, и водоснабжения населения,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водоотведение,снабжения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</w:tr>
      <w:tr w:rsidR="0013109A" w:rsidRPr="0013109A" w:rsidTr="00F121C1">
        <w:trPr>
          <w:gridAfter w:val="1"/>
          <w:wAfter w:w="16" w:type="dxa"/>
          <w:trHeight w:val="105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, газо-, и водоснабжения населения, водоотведение,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5847,4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1"/>
          <w:wAfter w:w="16" w:type="dxa"/>
          <w:trHeight w:val="36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2667,4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2667,4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13109A" w:rsidRPr="0013109A" w:rsidTr="00F121C1">
        <w:trPr>
          <w:gridAfter w:val="1"/>
          <w:wAfter w:w="16" w:type="dxa"/>
          <w:trHeight w:val="48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13109A" w:rsidRPr="0013109A" w:rsidTr="00F121C1">
        <w:trPr>
          <w:gridAfter w:val="1"/>
          <w:wAfter w:w="16" w:type="dxa"/>
          <w:trHeight w:val="5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1379,3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1379,3</w:t>
            </w:r>
          </w:p>
        </w:tc>
      </w:tr>
      <w:tr w:rsidR="0013109A" w:rsidRPr="0013109A" w:rsidTr="00F121C1">
        <w:trPr>
          <w:gridAfter w:val="1"/>
          <w:wAfter w:w="16" w:type="dxa"/>
          <w:trHeight w:val="8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"Энергосбережения и повышения энергетической эффективности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1"/>
          <w:wAfter w:w="16" w:type="dxa"/>
          <w:trHeight w:val="4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1"/>
          <w:wAfter w:w="16" w:type="dxa"/>
          <w:trHeight w:val="92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жилищно-коммунального хозяйства,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ифраструктуры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экологические мероприятия  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района"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 "Природоохранные мероприятия, оздоровление экологической обстановки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1"/>
          <w:wAfter w:w="16" w:type="dxa"/>
          <w:trHeight w:val="37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1"/>
          <w:wAfter w:w="16" w:type="dxa"/>
          <w:trHeight w:val="33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1"/>
          <w:wAfter w:w="16" w:type="dxa"/>
          <w:trHeight w:val="43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4875,4</w:t>
            </w:r>
          </w:p>
        </w:tc>
      </w:tr>
      <w:tr w:rsidR="0013109A" w:rsidRPr="0013109A" w:rsidTr="00F121C1">
        <w:trPr>
          <w:gridAfter w:val="1"/>
          <w:wAfter w:w="16" w:type="dxa"/>
          <w:trHeight w:val="8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 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4841,6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4841,6</w:t>
            </w:r>
          </w:p>
        </w:tc>
      </w:tr>
      <w:tr w:rsidR="0013109A" w:rsidRPr="0013109A" w:rsidTr="00F121C1">
        <w:trPr>
          <w:gridAfter w:val="1"/>
          <w:wAfter w:w="16" w:type="dxa"/>
          <w:trHeight w:val="39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в собственности муниципальных образований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1"/>
          <w:wAfter w:w="16" w:type="dxa"/>
          <w:trHeight w:val="56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8660,4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8660,4</w:t>
            </w:r>
          </w:p>
        </w:tc>
      </w:tr>
      <w:tr w:rsidR="0013109A" w:rsidRPr="0013109A" w:rsidTr="00F121C1">
        <w:trPr>
          <w:gridAfter w:val="1"/>
          <w:wAfter w:w="16" w:type="dxa"/>
          <w:trHeight w:val="60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13109A" w:rsidRPr="0013109A" w:rsidTr="00F121C1">
        <w:trPr>
          <w:gridAfter w:val="1"/>
          <w:wAfter w:w="16" w:type="dxa"/>
          <w:trHeight w:val="5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1"/>
          <w:wAfter w:w="16" w:type="dxa"/>
          <w:trHeight w:val="367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514,8</w:t>
            </w:r>
          </w:p>
        </w:tc>
      </w:tr>
      <w:tr w:rsidR="0013109A" w:rsidRPr="0013109A" w:rsidTr="00F121C1">
        <w:trPr>
          <w:gridAfter w:val="1"/>
          <w:wAfter w:w="16" w:type="dxa"/>
          <w:trHeight w:val="79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514,8</w:t>
            </w:r>
          </w:p>
        </w:tc>
      </w:tr>
      <w:tr w:rsidR="0013109A" w:rsidRPr="0013109A" w:rsidTr="00F121C1">
        <w:trPr>
          <w:gridAfter w:val="1"/>
          <w:wAfter w:w="16" w:type="dxa"/>
          <w:trHeight w:val="72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1"/>
          <w:wAfter w:w="16" w:type="dxa"/>
          <w:trHeight w:val="80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1"/>
          <w:wAfter w:w="16" w:type="dxa"/>
          <w:trHeight w:val="63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470,2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Социальное обеспечение населения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470,2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1"/>
          <w:wAfter w:w="16" w:type="dxa"/>
          <w:trHeight w:val="624"/>
        </w:trPr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1"/>
          <w:wAfter w:w="16" w:type="dxa"/>
          <w:trHeight w:val="80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1"/>
          <w:wAfter w:w="16" w:type="dxa"/>
          <w:trHeight w:val="37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1"/>
          <w:wAfter w:w="16" w:type="dxa"/>
          <w:trHeight w:val="624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1"/>
          <w:wAfter w:w="16" w:type="dxa"/>
          <w:trHeight w:val="5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5195,7</w:t>
            </w:r>
          </w:p>
        </w:tc>
      </w:tr>
      <w:tr w:rsidR="0013109A" w:rsidRPr="0013109A" w:rsidTr="00F121C1">
        <w:trPr>
          <w:gridAfter w:val="1"/>
          <w:wAfter w:w="16" w:type="dxa"/>
          <w:trHeight w:val="2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5195,7</w:t>
            </w:r>
          </w:p>
        </w:tc>
      </w:tr>
      <w:tr w:rsidR="0013109A" w:rsidRPr="0013109A" w:rsidTr="00F121C1">
        <w:trPr>
          <w:gridAfter w:val="1"/>
          <w:wAfter w:w="16" w:type="dxa"/>
          <w:trHeight w:val="85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1"/>
          <w:wAfter w:w="16" w:type="dxa"/>
          <w:trHeight w:val="109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2709,6</w:t>
            </w:r>
          </w:p>
        </w:tc>
      </w:tr>
      <w:tr w:rsidR="0013109A" w:rsidRPr="0013109A" w:rsidTr="00F121C1">
        <w:trPr>
          <w:gridAfter w:val="1"/>
          <w:wAfter w:w="16" w:type="dxa"/>
          <w:trHeight w:val="540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109A" w:rsidRPr="0013109A" w:rsidTr="00F121C1">
        <w:trPr>
          <w:gridAfter w:val="1"/>
          <w:wAfter w:w="16" w:type="dxa"/>
          <w:trHeight w:val="612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2027,2</w:t>
            </w:r>
          </w:p>
        </w:tc>
      </w:tr>
      <w:tr w:rsidR="0013109A" w:rsidRPr="0013109A" w:rsidTr="00F121C1">
        <w:trPr>
          <w:gridAfter w:val="1"/>
          <w:wAfter w:w="16" w:type="dxa"/>
          <w:trHeight w:val="57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1"/>
          <w:wAfter w:w="16" w:type="dxa"/>
          <w:trHeight w:val="63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1"/>
          <w:wAfter w:w="16" w:type="dxa"/>
          <w:trHeight w:val="396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1"/>
          <w:wAfter w:w="16" w:type="dxa"/>
          <w:trHeight w:val="58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1"/>
          <w:wAfter w:w="16" w:type="dxa"/>
          <w:trHeight w:val="408"/>
        </w:trPr>
        <w:tc>
          <w:tcPr>
            <w:tcW w:w="42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1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1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B41079" w:rsidP="00891D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35391,</w:t>
            </w:r>
            <w:r w:rsidR="00891D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13109A" w:rsidRPr="0013109A" w:rsidTr="00F121C1">
        <w:trPr>
          <w:gridAfter w:val="2"/>
          <w:wAfter w:w="130" w:type="dxa"/>
          <w:trHeight w:val="276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0578" w:rsidRDefault="006A0578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A0578" w:rsidRDefault="006A0578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Приложение 2</w:t>
            </w:r>
          </w:p>
        </w:tc>
      </w:tr>
      <w:tr w:rsidR="0013109A" w:rsidRPr="0013109A" w:rsidTr="00F121C1">
        <w:trPr>
          <w:gridAfter w:val="2"/>
          <w:wAfter w:w="130" w:type="dxa"/>
          <w:trHeight w:val="30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 внесении изменений в Решение "О бюджете</w:t>
            </w: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 год 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 и на плановый период 2022 и 2023 годов"</w:t>
            </w:r>
          </w:p>
        </w:tc>
      </w:tr>
      <w:tr w:rsidR="0013109A" w:rsidRPr="0013109A" w:rsidTr="00F121C1">
        <w:trPr>
          <w:gridAfter w:val="2"/>
          <w:wAfter w:w="130" w:type="dxa"/>
          <w:trHeight w:val="34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6F6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</w:t>
            </w:r>
            <w:r w:rsidR="006F68D1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от  </w:t>
            </w:r>
            <w:r w:rsidR="006F68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6F68D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. 2021г. №</w:t>
            </w:r>
            <w:r w:rsidR="006F68D1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5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Приложение 6</w:t>
            </w:r>
          </w:p>
        </w:tc>
      </w:tr>
      <w:tr w:rsidR="0013109A" w:rsidRPr="0013109A" w:rsidTr="00F121C1">
        <w:trPr>
          <w:gridAfter w:val="2"/>
          <w:wAfter w:w="130" w:type="dxa"/>
          <w:trHeight w:val="348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  к решению "О бюджете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2021 год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  на плановый период 2022 и 2023 годов"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от 24.12.2020 г № 14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</w:t>
            </w:r>
          </w:p>
        </w:tc>
      </w:tr>
      <w:tr w:rsidR="0013109A" w:rsidRPr="0013109A" w:rsidTr="00F121C1">
        <w:trPr>
          <w:gridAfter w:val="2"/>
          <w:wAfter w:w="130" w:type="dxa"/>
          <w:trHeight w:val="276"/>
        </w:trPr>
        <w:tc>
          <w:tcPr>
            <w:tcW w:w="10774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расходов  бюджета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 на 2021 год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10774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3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Ведомство</w:t>
            </w:r>
          </w:p>
        </w:tc>
        <w:tc>
          <w:tcPr>
            <w:tcW w:w="70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70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2410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группа вида расходов</w:t>
            </w:r>
          </w:p>
        </w:tc>
        <w:tc>
          <w:tcPr>
            <w:tcW w:w="992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Сумма на 2021 год</w:t>
            </w:r>
          </w:p>
        </w:tc>
      </w:tr>
      <w:tr w:rsidR="0013109A" w:rsidRPr="0013109A" w:rsidTr="00F121C1">
        <w:trPr>
          <w:gridAfter w:val="2"/>
          <w:wAfter w:w="130" w:type="dxa"/>
          <w:trHeight w:val="253"/>
        </w:trPr>
        <w:tc>
          <w:tcPr>
            <w:tcW w:w="453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45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3109A" w:rsidRPr="0013109A" w:rsidTr="00F121C1">
        <w:trPr>
          <w:gridAfter w:val="2"/>
          <w:wAfter w:w="130" w:type="dxa"/>
          <w:trHeight w:val="288"/>
        </w:trPr>
        <w:tc>
          <w:tcPr>
            <w:tcW w:w="10774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сельского поселения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6340,2</w:t>
            </w:r>
          </w:p>
        </w:tc>
      </w:tr>
      <w:tr w:rsidR="0013109A" w:rsidRPr="0013109A" w:rsidTr="00F121C1">
        <w:trPr>
          <w:gridAfter w:val="2"/>
          <w:wAfter w:w="130" w:type="dxa"/>
          <w:trHeight w:val="77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2"/>
          <w:wAfter w:w="130" w:type="dxa"/>
          <w:trHeight w:val="403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2"/>
          <w:wAfter w:w="130" w:type="dxa"/>
          <w:trHeight w:val="42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Глава муниципального образования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2"/>
          <w:wAfter w:w="130" w:type="dxa"/>
          <w:trHeight w:val="140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803,2</w:t>
            </w:r>
          </w:p>
        </w:tc>
      </w:tr>
      <w:tr w:rsidR="0013109A" w:rsidRPr="0013109A" w:rsidTr="00F121C1">
        <w:trPr>
          <w:gridAfter w:val="2"/>
          <w:wAfter w:w="130" w:type="dxa"/>
          <w:trHeight w:val="141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2"/>
          <w:wAfter w:w="130" w:type="dxa"/>
          <w:trHeight w:val="30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2"/>
          <w:wAfter w:w="130" w:type="dxa"/>
          <w:trHeight w:val="34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2"/>
          <w:wAfter w:w="130" w:type="dxa"/>
          <w:trHeight w:val="28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490,6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и субъектов Российской Федерации, местных администраций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4272,4</w:t>
            </w:r>
          </w:p>
        </w:tc>
      </w:tr>
      <w:tr w:rsidR="0013109A" w:rsidRPr="0013109A" w:rsidTr="00F121C1">
        <w:trPr>
          <w:gridAfter w:val="2"/>
          <w:wAfter w:w="130" w:type="dxa"/>
          <w:trHeight w:val="41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4272,4</w:t>
            </w:r>
          </w:p>
        </w:tc>
      </w:tr>
      <w:tr w:rsidR="0013109A" w:rsidRPr="0013109A" w:rsidTr="00F121C1">
        <w:trPr>
          <w:gridAfter w:val="2"/>
          <w:wAfter w:w="130" w:type="dxa"/>
          <w:trHeight w:val="145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Межбюджетные трансферты бюджетам муниципальных районов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2"/>
          <w:wAfter w:w="130" w:type="dxa"/>
          <w:trHeight w:val="50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Осуществление внутреннего муниципального финансового контроля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2"/>
          <w:wAfter w:w="130" w:type="dxa"/>
          <w:trHeight w:val="40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21530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33,0</w:t>
            </w:r>
          </w:p>
        </w:tc>
      </w:tr>
      <w:tr w:rsidR="0013109A" w:rsidRPr="0013109A" w:rsidTr="00F121C1">
        <w:trPr>
          <w:gridAfter w:val="2"/>
          <w:wAfter w:w="130" w:type="dxa"/>
          <w:trHeight w:val="44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4239,4</w:t>
            </w:r>
          </w:p>
        </w:tc>
      </w:tr>
      <w:tr w:rsidR="0013109A" w:rsidRPr="0013109A" w:rsidTr="00F121C1">
        <w:trPr>
          <w:gridAfter w:val="2"/>
          <w:wAfter w:w="130" w:type="dxa"/>
          <w:trHeight w:val="53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4239,4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2695,1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Default="00B41079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1028,5</w:t>
            </w:r>
          </w:p>
          <w:p w:rsidR="002D65AD" w:rsidRPr="0013109A" w:rsidRDefault="002D65AD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9A" w:rsidRPr="0013109A" w:rsidTr="00F121C1">
        <w:trPr>
          <w:gridAfter w:val="2"/>
          <w:wAfter w:w="130" w:type="dxa"/>
          <w:trHeight w:val="34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475,3</w:t>
            </w:r>
          </w:p>
        </w:tc>
      </w:tr>
      <w:tr w:rsidR="0013109A" w:rsidRPr="0013109A" w:rsidTr="00F121C1">
        <w:trPr>
          <w:gridAfter w:val="2"/>
          <w:wAfter w:w="130" w:type="dxa"/>
          <w:trHeight w:val="220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13109A" w:rsidRPr="0013109A" w:rsidTr="00F121C1">
        <w:trPr>
          <w:gridAfter w:val="2"/>
          <w:wAfter w:w="130" w:type="dxa"/>
          <w:trHeight w:val="145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40,5</w:t>
            </w:r>
          </w:p>
        </w:tc>
      </w:tr>
      <w:tr w:rsidR="0013109A" w:rsidRPr="0013109A" w:rsidTr="00F121C1">
        <w:trPr>
          <w:gridAfter w:val="2"/>
          <w:wAfter w:w="130" w:type="dxa"/>
          <w:trHeight w:val="110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выполнения функций муниципальными органами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20430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467,0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2"/>
          <w:wAfter w:w="130" w:type="dxa"/>
          <w:trHeight w:val="39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87,7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2"/>
          <w:wAfter w:w="130" w:type="dxa"/>
          <w:trHeight w:val="31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94,6</w:t>
            </w:r>
          </w:p>
        </w:tc>
      </w:tr>
      <w:tr w:rsidR="0013109A" w:rsidRPr="0013109A" w:rsidTr="00F121C1">
        <w:trPr>
          <w:gridAfter w:val="2"/>
          <w:wAfter w:w="130" w:type="dxa"/>
          <w:trHeight w:val="38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общегосударственные вопросы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212,4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212,4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</w:tr>
      <w:tr w:rsidR="0013109A" w:rsidRPr="0013109A" w:rsidTr="00F121C1">
        <w:trPr>
          <w:gridAfter w:val="2"/>
          <w:wAfter w:w="130" w:type="dxa"/>
          <w:trHeight w:val="56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Другие мероприятия по реализации муниципальных  функций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161,1</w:t>
            </w:r>
          </w:p>
        </w:tc>
      </w:tr>
      <w:tr w:rsidR="0013109A" w:rsidRPr="0013109A" w:rsidTr="00F121C1">
        <w:trPr>
          <w:gridAfter w:val="2"/>
          <w:wAfter w:w="130" w:type="dxa"/>
          <w:trHeight w:val="576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"Об административных комиссиях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 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13109A" w:rsidRPr="0013109A" w:rsidTr="00F121C1">
        <w:trPr>
          <w:gridAfter w:val="2"/>
          <w:wAfter w:w="130" w:type="dxa"/>
          <w:trHeight w:val="42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2"/>
          <w:wAfter w:w="130" w:type="dxa"/>
          <w:trHeight w:val="108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30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87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программа Челябинской области «Обеспечение общественной безопасности в Челябинской области»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81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деятельности государственных органов и граждан в обеспечении общественной безопасности"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42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общегосударственного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84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168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226,6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Гражданская оборона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2"/>
          <w:wAfter w:w="130" w:type="dxa"/>
          <w:trHeight w:val="192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муниципальных систем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оповещания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и информирования населения о чрезвычайных ситуациях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3,4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83,0</w:t>
            </w:r>
          </w:p>
        </w:tc>
      </w:tr>
      <w:tr w:rsidR="0013109A" w:rsidRPr="0013109A" w:rsidTr="00F121C1">
        <w:trPr>
          <w:gridAfter w:val="2"/>
          <w:wAfter w:w="130" w:type="dxa"/>
          <w:trHeight w:val="165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"Об осуществлении мероприятий гражданской обороны, защиты населения и территории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от чрезвычайных ситуаций природного и техногенного характера, развитие единой дежурно-диспетчерской службы"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2"/>
          <w:wAfter w:w="130" w:type="dxa"/>
          <w:trHeight w:val="45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2"/>
          <w:wAfter w:w="130" w:type="dxa"/>
          <w:trHeight w:val="44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2"/>
          <w:wAfter w:w="130" w:type="dxa"/>
          <w:trHeight w:val="58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обеспечению противопожарной безопасности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03 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42170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45,7</w:t>
            </w:r>
          </w:p>
        </w:tc>
      </w:tr>
      <w:tr w:rsidR="0013109A" w:rsidRPr="0013109A" w:rsidTr="00F121C1">
        <w:trPr>
          <w:gridAfter w:val="2"/>
          <w:wAfter w:w="130" w:type="dxa"/>
          <w:trHeight w:val="39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3368,6</w:t>
            </w:r>
          </w:p>
        </w:tc>
      </w:tr>
      <w:tr w:rsidR="0013109A" w:rsidRPr="0013109A" w:rsidTr="00F121C1">
        <w:trPr>
          <w:gridAfter w:val="2"/>
          <w:wAfter w:w="130" w:type="dxa"/>
          <w:trHeight w:val="42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Дорожное хозяйство (дорожные фонды)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3339,7</w:t>
            </w:r>
          </w:p>
        </w:tc>
      </w:tr>
      <w:tr w:rsidR="0013109A" w:rsidRPr="0013109A" w:rsidTr="00F121C1">
        <w:trPr>
          <w:gridAfter w:val="2"/>
          <w:wAfter w:w="130" w:type="dxa"/>
          <w:trHeight w:val="85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дорожного хозяйства в 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 районе"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3275,0</w:t>
            </w:r>
          </w:p>
        </w:tc>
      </w:tr>
      <w:tr w:rsidR="0013109A" w:rsidRPr="0013109A" w:rsidTr="00F121C1">
        <w:trPr>
          <w:gridAfter w:val="2"/>
          <w:wAfter w:w="130" w:type="dxa"/>
          <w:trHeight w:val="84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  автомобильных дорог общего пользования местного значения вне границ населенных пунктов"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2"/>
          <w:wAfter w:w="130" w:type="dxa"/>
          <w:trHeight w:val="81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Содержание  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2"/>
          <w:wAfter w:w="130" w:type="dxa"/>
          <w:trHeight w:val="63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624,0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"Содержание и ремонт  автомобильных дорог общего пользования местного значения в границах  населенных пунктов поселений"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2"/>
          <w:wAfter w:w="130" w:type="dxa"/>
          <w:trHeight w:val="50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ремонт  автомобильных дорог общего пользования местного значения в границах  населенных пунктов поселений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1563,9</w:t>
            </w:r>
          </w:p>
        </w:tc>
      </w:tr>
      <w:tr w:rsidR="0013109A" w:rsidRPr="0013109A" w:rsidTr="00F121C1">
        <w:trPr>
          <w:gridAfter w:val="2"/>
          <w:wAfter w:w="130" w:type="dxa"/>
          <w:trHeight w:val="114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"Капитальный ремонт  и ремонт автомобильных дорог общего пользования местного значения в границах  населенных пунктов поселений"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1087,1</w:t>
            </w:r>
          </w:p>
        </w:tc>
      </w:tr>
      <w:tr w:rsidR="0013109A" w:rsidRPr="0013109A" w:rsidTr="00F121C1">
        <w:trPr>
          <w:gridAfter w:val="2"/>
          <w:wAfter w:w="130" w:type="dxa"/>
          <w:trHeight w:val="40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2"/>
          <w:wAfter w:w="130" w:type="dxa"/>
          <w:trHeight w:val="63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2"/>
          <w:wAfter w:w="130" w:type="dxa"/>
          <w:trHeight w:val="81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Содержание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2"/>
          <w:wAfter w:w="130" w:type="dxa"/>
          <w:trHeight w:val="61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43153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</w:tr>
      <w:tr w:rsidR="0013109A" w:rsidRPr="0013109A" w:rsidTr="00F121C1">
        <w:trPr>
          <w:gridAfter w:val="2"/>
          <w:wAfter w:w="130" w:type="dxa"/>
          <w:trHeight w:val="58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2"/>
          <w:wAfter w:w="130" w:type="dxa"/>
          <w:trHeight w:val="34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2"/>
          <w:wAfter w:w="130" w:type="dxa"/>
          <w:trHeight w:val="152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бюджетам муниципальных районов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бюджетов поселений на осуществление 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2"/>
          <w:wAfter w:w="130" w:type="dxa"/>
          <w:trHeight w:val="53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мероприятия в сфере малого предпринимательства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2"/>
          <w:wAfter w:w="130" w:type="dxa"/>
          <w:trHeight w:val="29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43450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</w:tc>
      </w:tr>
      <w:tr w:rsidR="0013109A" w:rsidRPr="0013109A" w:rsidTr="00F121C1">
        <w:trPr>
          <w:gridAfter w:val="2"/>
          <w:wAfter w:w="130" w:type="dxa"/>
          <w:trHeight w:val="33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10309,8</w:t>
            </w: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Коммунальное хозяйство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2"/>
          <w:wAfter w:w="130" w:type="dxa"/>
          <w:trHeight w:val="60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320,3</w:t>
            </w:r>
          </w:p>
        </w:tc>
      </w:tr>
      <w:tr w:rsidR="0013109A" w:rsidRPr="0013109A" w:rsidTr="00F121C1">
        <w:trPr>
          <w:gridAfter w:val="2"/>
          <w:wAfter w:w="130" w:type="dxa"/>
          <w:trHeight w:val="151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газо-, и водоснабжения населения, водоотведение,</w:t>
            </w:r>
            <w:r w:rsidR="0078657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</w:tr>
      <w:tr w:rsidR="0013109A" w:rsidRPr="0013109A" w:rsidTr="00F121C1">
        <w:trPr>
          <w:gridAfter w:val="2"/>
          <w:wAfter w:w="130" w:type="dxa"/>
          <w:trHeight w:val="45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214,5</w:t>
            </w:r>
          </w:p>
        </w:tc>
      </w:tr>
      <w:tr w:rsidR="0013109A" w:rsidRPr="0013109A" w:rsidTr="00F121C1">
        <w:trPr>
          <w:gridAfter w:val="2"/>
          <w:wAfter w:w="130" w:type="dxa"/>
          <w:trHeight w:val="145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в границах поселения электро-, тепл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, газо-, и водоснабжения населения, водоотведение,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43515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5847,4</w:t>
            </w:r>
          </w:p>
        </w:tc>
      </w:tr>
      <w:tr w:rsidR="0013109A" w:rsidRPr="0013109A" w:rsidTr="00F121C1">
        <w:trPr>
          <w:gridAfter w:val="2"/>
          <w:wAfter w:w="130" w:type="dxa"/>
          <w:trHeight w:val="88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"Благоустройство" населенных пунктов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на 2020-2022 г.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2"/>
          <w:wAfter w:w="130" w:type="dxa"/>
          <w:trHeight w:val="58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благоустройству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4289,5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Уличное освещение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2667,4</w:t>
            </w:r>
          </w:p>
        </w:tc>
      </w:tr>
      <w:tr w:rsidR="0013109A" w:rsidRPr="0013109A" w:rsidTr="00F121C1">
        <w:trPr>
          <w:gridAfter w:val="2"/>
          <w:wAfter w:w="130" w:type="dxa"/>
          <w:trHeight w:val="53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2667,4</w:t>
            </w:r>
          </w:p>
        </w:tc>
      </w:tr>
      <w:tr w:rsidR="0013109A" w:rsidRPr="0013109A" w:rsidTr="00F121C1">
        <w:trPr>
          <w:gridAfter w:val="2"/>
          <w:wAfter w:w="130" w:type="dxa"/>
          <w:trHeight w:val="55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13109A" w:rsidRPr="0013109A" w:rsidTr="00F121C1">
        <w:trPr>
          <w:gridAfter w:val="2"/>
          <w:wAfter w:w="130" w:type="dxa"/>
          <w:trHeight w:val="48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148,4</w:t>
            </w:r>
          </w:p>
        </w:tc>
      </w:tr>
      <w:tr w:rsidR="0013109A" w:rsidRPr="0013109A" w:rsidTr="00F121C1">
        <w:trPr>
          <w:gridAfter w:val="2"/>
          <w:wAfter w:w="130" w:type="dxa"/>
          <w:trHeight w:val="53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13109A" w:rsidRPr="0013109A" w:rsidTr="00F121C1">
        <w:trPr>
          <w:gridAfter w:val="2"/>
          <w:wAfter w:w="130" w:type="dxa"/>
          <w:trHeight w:val="54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94,4</w:t>
            </w:r>
          </w:p>
        </w:tc>
      </w:tr>
      <w:tr w:rsidR="0013109A" w:rsidRPr="0013109A" w:rsidTr="00F121C1">
        <w:trPr>
          <w:gridAfter w:val="2"/>
          <w:wAfter w:w="130" w:type="dxa"/>
          <w:trHeight w:val="39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Прочее благоустройство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46005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1379,3</w:t>
            </w:r>
          </w:p>
          <w:p w:rsidR="00891DD4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109A" w:rsidRPr="0013109A" w:rsidTr="00F121C1">
        <w:trPr>
          <w:gridAfter w:val="2"/>
          <w:wAfter w:w="130" w:type="dxa"/>
          <w:trHeight w:val="58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46005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891DD4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1379,3</w:t>
            </w:r>
          </w:p>
        </w:tc>
      </w:tr>
      <w:tr w:rsidR="0013109A" w:rsidRPr="0013109A" w:rsidTr="00F121C1">
        <w:trPr>
          <w:gridAfter w:val="2"/>
          <w:wAfter w:w="130" w:type="dxa"/>
          <w:trHeight w:val="111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"Энергосбережения и повышения энергетической эффективности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2"/>
          <w:wAfter w:w="130" w:type="dxa"/>
          <w:trHeight w:val="45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2"/>
          <w:wAfter w:w="130" w:type="dxa"/>
          <w:trHeight w:val="51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2"/>
          <w:wAfter w:w="130" w:type="dxa"/>
          <w:trHeight w:val="55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40270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143,7</w:t>
            </w:r>
          </w:p>
        </w:tc>
      </w:tr>
      <w:tr w:rsidR="0013109A" w:rsidRPr="0013109A" w:rsidTr="00F121C1">
        <w:trPr>
          <w:gridAfter w:val="2"/>
          <w:wAfter w:w="130" w:type="dxa"/>
          <w:trHeight w:val="142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Муниципальная программа "Развитие жилищно-коммунального хозяйства,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ифраструктуры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экологические мероприятия  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района"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2"/>
          <w:wAfter w:w="130" w:type="dxa"/>
          <w:trHeight w:val="114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Подпрограмма  "Природоохранные мероприятия, оздоровление экологической обстановки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2"/>
          <w:wAfter w:w="130" w:type="dxa"/>
          <w:trHeight w:val="30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Реализация инициативных проектов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2"/>
          <w:wAfter w:w="130" w:type="dxa"/>
          <w:trHeight w:val="57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2"/>
          <w:wAfter w:w="130" w:type="dxa"/>
          <w:trHeight w:val="50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1414,2</w:t>
            </w:r>
          </w:p>
        </w:tc>
      </w:tr>
      <w:tr w:rsidR="0013109A" w:rsidRPr="0013109A" w:rsidTr="00F121C1">
        <w:trPr>
          <w:gridAfter w:val="2"/>
          <w:wAfter w:w="130" w:type="dxa"/>
          <w:trHeight w:val="54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4875,4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жилищно-коммунального хозяйства, инфраструктуры и экологические мероприятия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" 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4841,6</w:t>
            </w:r>
          </w:p>
        </w:tc>
      </w:tr>
      <w:tr w:rsidR="0013109A" w:rsidRPr="0013109A" w:rsidTr="00F121C1">
        <w:trPr>
          <w:gridAfter w:val="2"/>
          <w:wAfter w:w="130" w:type="dxa"/>
          <w:trHeight w:val="58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4841,6</w:t>
            </w: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13109A" w:rsidRPr="0013109A" w:rsidTr="00F121C1">
        <w:trPr>
          <w:gridAfter w:val="2"/>
          <w:wAfter w:w="130" w:type="dxa"/>
          <w:trHeight w:val="61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364,0</w:t>
            </w:r>
          </w:p>
        </w:tc>
      </w:tr>
      <w:tr w:rsidR="0013109A" w:rsidRPr="0013109A" w:rsidTr="00F121C1">
        <w:trPr>
          <w:gridAfter w:val="2"/>
          <w:wAfter w:w="130" w:type="dxa"/>
          <w:trHeight w:val="453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муниципальной  собственности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2"/>
          <w:wAfter w:w="130" w:type="dxa"/>
          <w:trHeight w:val="39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Строительство газопроводов газовых сетей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2"/>
          <w:wAfter w:w="130" w:type="dxa"/>
          <w:trHeight w:val="66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7S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4477,6</w:t>
            </w:r>
          </w:p>
        </w:tc>
      </w:tr>
      <w:tr w:rsidR="0013109A" w:rsidRPr="0013109A" w:rsidTr="00F121C1">
        <w:trPr>
          <w:gridAfter w:val="2"/>
          <w:wAfter w:w="130" w:type="dxa"/>
          <w:trHeight w:val="57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2"/>
          <w:wAfter w:w="130" w:type="dxa"/>
          <w:trHeight w:val="75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Бюджетные инвестиции в объекты капитального строительства в собственности муниципальных образований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2"/>
          <w:wAfter w:w="130" w:type="dxa"/>
          <w:trHeight w:val="52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400 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8660,4</w:t>
            </w:r>
          </w:p>
        </w:tc>
      </w:tr>
      <w:tr w:rsidR="0013109A" w:rsidRPr="0013109A" w:rsidTr="00F121C1">
        <w:trPr>
          <w:gridAfter w:val="2"/>
          <w:wAfter w:w="130" w:type="dxa"/>
          <w:trHeight w:val="38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8660,4</w:t>
            </w:r>
          </w:p>
        </w:tc>
      </w:tr>
      <w:tr w:rsidR="0013109A" w:rsidRPr="0013109A" w:rsidTr="00F121C1">
        <w:trPr>
          <w:gridAfter w:val="2"/>
          <w:wAfter w:w="130" w:type="dxa"/>
          <w:trHeight w:val="85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 программа "Развитие культуры"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сельском поселении на 2020-2022 г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6000,0</w:t>
            </w:r>
          </w:p>
        </w:tc>
      </w:tr>
      <w:tr w:rsidR="0013109A" w:rsidRPr="0013109A" w:rsidTr="00F121C1">
        <w:trPr>
          <w:gridAfter w:val="2"/>
          <w:wAfter w:w="130" w:type="dxa"/>
          <w:trHeight w:val="75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2"/>
          <w:wAfter w:w="130" w:type="dxa"/>
          <w:trHeight w:val="74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5485,2</w:t>
            </w:r>
          </w:p>
        </w:tc>
      </w:tr>
      <w:tr w:rsidR="0013109A" w:rsidRPr="0013109A" w:rsidTr="00F121C1">
        <w:trPr>
          <w:gridAfter w:val="2"/>
          <w:wAfter w:w="130" w:type="dxa"/>
          <w:trHeight w:val="273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Учреждения  культуры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514,8</w:t>
            </w:r>
          </w:p>
        </w:tc>
      </w:tr>
      <w:tr w:rsidR="0013109A" w:rsidRPr="0013109A" w:rsidTr="00F121C1">
        <w:trPr>
          <w:gridAfter w:val="2"/>
          <w:wAfter w:w="130" w:type="dxa"/>
          <w:trHeight w:val="79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44030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514,8</w:t>
            </w:r>
          </w:p>
        </w:tc>
      </w:tr>
      <w:tr w:rsidR="0013109A" w:rsidRPr="0013109A" w:rsidTr="00F121C1">
        <w:trPr>
          <w:gridAfter w:val="2"/>
          <w:wAfter w:w="130" w:type="dxa"/>
          <w:trHeight w:val="71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"Развитие культуры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Аргаяшского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2"/>
          <w:wAfter w:w="130" w:type="dxa"/>
          <w:trHeight w:val="88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"Укрепление материально-технической базы учреждений культуры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2"/>
          <w:wAfter w:w="130" w:type="dxa"/>
          <w:trHeight w:val="90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укреплению материально- технической базы учреждений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2"/>
          <w:wAfter w:w="130" w:type="dxa"/>
          <w:trHeight w:val="46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2660,4</w:t>
            </w:r>
          </w:p>
        </w:tc>
      </w:tr>
      <w:tr w:rsidR="0013109A" w:rsidRPr="0013109A" w:rsidTr="00F121C1">
        <w:trPr>
          <w:gridAfter w:val="2"/>
          <w:wAfter w:w="130" w:type="dxa"/>
          <w:trHeight w:val="32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470,2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Социальное обеспечение населения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470,2</w:t>
            </w:r>
          </w:p>
        </w:tc>
      </w:tr>
      <w:tr w:rsidR="0013109A" w:rsidRPr="0013109A" w:rsidTr="00F121C1">
        <w:trPr>
          <w:gridAfter w:val="2"/>
          <w:wAfter w:w="130" w:type="dxa"/>
          <w:trHeight w:val="637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Государственная программа Челябинской области «Развитие социальной защиты населения в Челябинской области»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2"/>
          <w:wAfter w:w="130" w:type="dxa"/>
          <w:trHeight w:val="763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Подпрограмма «Повышение качества жизни граждан пожилого возраста и иных категорий граждан»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2"/>
          <w:wAfter w:w="130" w:type="dxa"/>
          <w:trHeight w:val="588"/>
        </w:trPr>
        <w:tc>
          <w:tcPr>
            <w:tcW w:w="4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Реализация иных муниципальных функций в области  социальной политики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2"/>
          <w:wAfter w:w="130" w:type="dxa"/>
          <w:trHeight w:val="98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2"/>
          <w:wAfter w:w="130" w:type="dxa"/>
          <w:trHeight w:val="52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28380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140,7</w:t>
            </w:r>
          </w:p>
        </w:tc>
      </w:tr>
      <w:tr w:rsidR="0013109A" w:rsidRPr="0013109A" w:rsidTr="00F121C1">
        <w:trPr>
          <w:gridAfter w:val="2"/>
          <w:wAfter w:w="130" w:type="dxa"/>
          <w:trHeight w:val="43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2"/>
          <w:wAfter w:w="130" w:type="dxa"/>
          <w:trHeight w:val="68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Выполнение публичных обязательств перед физическим лицом, подлежащих исполнению в денежной форме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2"/>
          <w:wAfter w:w="130" w:type="dxa"/>
          <w:trHeight w:val="77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Доплаты  к пенсиям государственных служащих субъектов РФ и муниципальных служащих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2"/>
          <w:wAfter w:w="130" w:type="dxa"/>
          <w:trHeight w:val="47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49101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329,5</w:t>
            </w:r>
          </w:p>
        </w:tc>
      </w:tr>
      <w:tr w:rsidR="0013109A" w:rsidRPr="0013109A" w:rsidTr="00F121C1">
        <w:trPr>
          <w:gridAfter w:val="2"/>
          <w:wAfter w:w="130" w:type="dxa"/>
          <w:trHeight w:val="3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5195,7</w:t>
            </w:r>
          </w:p>
        </w:tc>
      </w:tr>
      <w:tr w:rsidR="0013109A" w:rsidRPr="0013109A" w:rsidTr="00F121C1">
        <w:trPr>
          <w:gridAfter w:val="2"/>
          <w:wAfter w:w="130" w:type="dxa"/>
          <w:trHeight w:val="37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Массовый спорт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5195,7</w:t>
            </w:r>
          </w:p>
        </w:tc>
      </w:tr>
      <w:tr w:rsidR="0013109A" w:rsidRPr="0013109A" w:rsidTr="00F121C1">
        <w:trPr>
          <w:gridAfter w:val="2"/>
          <w:wAfter w:w="130" w:type="dxa"/>
          <w:trHeight w:val="103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Муниципальная программа «Программа развития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Кулуевском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сельском</w:t>
            </w:r>
            <w:proofErr w:type="gram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поселение на 2020-2022г"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2"/>
          <w:wAfter w:w="130" w:type="dxa"/>
          <w:trHeight w:val="419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Иные расходы на реализацию отраслевых мероприятий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2"/>
          <w:wAfter w:w="130" w:type="dxa"/>
          <w:trHeight w:val="66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физической культуры и спорта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4796,8</w:t>
            </w:r>
          </w:p>
        </w:tc>
      </w:tr>
      <w:tr w:rsidR="0013109A" w:rsidRPr="0013109A" w:rsidTr="00F121C1">
        <w:trPr>
          <w:gridAfter w:val="2"/>
          <w:wAfter w:w="130" w:type="dxa"/>
          <w:trHeight w:val="1502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2709,6</w:t>
            </w:r>
          </w:p>
        </w:tc>
      </w:tr>
      <w:tr w:rsidR="0013109A" w:rsidRPr="0013109A" w:rsidTr="00F121C1">
        <w:trPr>
          <w:gridAfter w:val="2"/>
          <w:wAfter w:w="130" w:type="dxa"/>
          <w:trHeight w:val="406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13109A" w:rsidRPr="0013109A" w:rsidTr="00F121C1">
        <w:trPr>
          <w:gridAfter w:val="2"/>
          <w:wAfter w:w="130" w:type="dxa"/>
          <w:trHeight w:val="540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45120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2027,2</w:t>
            </w:r>
          </w:p>
        </w:tc>
      </w:tr>
      <w:tr w:rsidR="0013109A" w:rsidRPr="0013109A" w:rsidTr="00F121C1">
        <w:trPr>
          <w:gridAfter w:val="2"/>
          <w:wAfter w:w="130" w:type="dxa"/>
          <w:trHeight w:val="705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программа  «Развитие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2"/>
          <w:wAfter w:w="130" w:type="dxa"/>
          <w:trHeight w:val="761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«Основные направления развития физической культуры и спорта в </w:t>
            </w:r>
            <w:proofErr w:type="spellStart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Аргаяшском</w:t>
            </w:r>
            <w:proofErr w:type="spellEnd"/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муниципальном районе»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2"/>
          <w:wAfter w:w="130" w:type="dxa"/>
          <w:trHeight w:val="278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Мероприятия в сфере физкультуры и спорта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2"/>
          <w:wAfter w:w="130" w:type="dxa"/>
          <w:trHeight w:val="433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552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48120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lang w:eastAsia="ru-RU"/>
              </w:rPr>
              <w:t>398,9</w:t>
            </w:r>
          </w:p>
        </w:tc>
      </w:tr>
      <w:tr w:rsidR="0013109A" w:rsidRPr="0013109A" w:rsidTr="00F121C1">
        <w:trPr>
          <w:gridAfter w:val="2"/>
          <w:wAfter w:w="130" w:type="dxa"/>
          <w:trHeight w:val="264"/>
        </w:trPr>
        <w:tc>
          <w:tcPr>
            <w:tcW w:w="454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71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13109A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10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3109A" w:rsidRPr="0013109A" w:rsidRDefault="005C18EE" w:rsidP="00131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35391,2</w:t>
            </w:r>
          </w:p>
        </w:tc>
      </w:tr>
    </w:tbl>
    <w:p w:rsidR="0013109A" w:rsidRDefault="0013109A" w:rsidP="0013109A">
      <w:pPr>
        <w:spacing w:after="0" w:line="240" w:lineRule="auto"/>
        <w:ind w:left="426" w:right="197" w:firstLine="426"/>
        <w:rPr>
          <w:rFonts w:ascii="Times New Roman" w:eastAsia="Times New Roman" w:hAnsi="Times New Roman" w:cs="Times New Roman"/>
          <w:lang w:eastAsia="ru-RU"/>
        </w:rPr>
      </w:pPr>
    </w:p>
    <w:p w:rsidR="0013109A" w:rsidRDefault="0013109A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lang w:eastAsia="ru-RU"/>
        </w:rPr>
      </w:pPr>
    </w:p>
    <w:bookmarkEnd w:id="0"/>
    <w:p w:rsidR="00335319" w:rsidRDefault="00335319" w:rsidP="004A4B5F">
      <w:pPr>
        <w:spacing w:after="0" w:line="240" w:lineRule="auto"/>
        <w:ind w:left="426"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35319" w:rsidSect="0013109A">
      <w:pgSz w:w="11906" w:h="16838"/>
      <w:pgMar w:top="567" w:right="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2F4"/>
    <w:multiLevelType w:val="singleLevel"/>
    <w:tmpl w:val="9E84C5D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CE"/>
    <w:rsid w:val="0001299E"/>
    <w:rsid w:val="000413D9"/>
    <w:rsid w:val="0004455C"/>
    <w:rsid w:val="00070701"/>
    <w:rsid w:val="00077C14"/>
    <w:rsid w:val="000872E4"/>
    <w:rsid w:val="000C2816"/>
    <w:rsid w:val="000D505C"/>
    <w:rsid w:val="000E5A0D"/>
    <w:rsid w:val="00100B02"/>
    <w:rsid w:val="00107133"/>
    <w:rsid w:val="0011763C"/>
    <w:rsid w:val="001209A0"/>
    <w:rsid w:val="00125A0F"/>
    <w:rsid w:val="00127A7F"/>
    <w:rsid w:val="0013109A"/>
    <w:rsid w:val="001362B3"/>
    <w:rsid w:val="00144726"/>
    <w:rsid w:val="0016230C"/>
    <w:rsid w:val="001631C8"/>
    <w:rsid w:val="001871B2"/>
    <w:rsid w:val="001951CF"/>
    <w:rsid w:val="00196155"/>
    <w:rsid w:val="001A593B"/>
    <w:rsid w:val="001C04B2"/>
    <w:rsid w:val="001C4CB1"/>
    <w:rsid w:val="001D7DC4"/>
    <w:rsid w:val="001F5EB8"/>
    <w:rsid w:val="0020437F"/>
    <w:rsid w:val="00206401"/>
    <w:rsid w:val="002179E6"/>
    <w:rsid w:val="00224A13"/>
    <w:rsid w:val="002458AC"/>
    <w:rsid w:val="002519F2"/>
    <w:rsid w:val="002558A3"/>
    <w:rsid w:val="002738C9"/>
    <w:rsid w:val="00280D3B"/>
    <w:rsid w:val="002957EA"/>
    <w:rsid w:val="002A4566"/>
    <w:rsid w:val="002C016B"/>
    <w:rsid w:val="002D3702"/>
    <w:rsid w:val="002D65AD"/>
    <w:rsid w:val="00302598"/>
    <w:rsid w:val="00305D35"/>
    <w:rsid w:val="003063AE"/>
    <w:rsid w:val="00330DF9"/>
    <w:rsid w:val="00335319"/>
    <w:rsid w:val="00363481"/>
    <w:rsid w:val="003B4FD2"/>
    <w:rsid w:val="003B5784"/>
    <w:rsid w:val="003C041C"/>
    <w:rsid w:val="004020FB"/>
    <w:rsid w:val="00417CCF"/>
    <w:rsid w:val="00435798"/>
    <w:rsid w:val="00442AA1"/>
    <w:rsid w:val="00442BBF"/>
    <w:rsid w:val="004470B9"/>
    <w:rsid w:val="00450C83"/>
    <w:rsid w:val="00452437"/>
    <w:rsid w:val="0046769E"/>
    <w:rsid w:val="004773C7"/>
    <w:rsid w:val="00491EBC"/>
    <w:rsid w:val="00497BCC"/>
    <w:rsid w:val="00497D7D"/>
    <w:rsid w:val="004A3B4C"/>
    <w:rsid w:val="004A41E8"/>
    <w:rsid w:val="004A4B5F"/>
    <w:rsid w:val="004B3115"/>
    <w:rsid w:val="004B4EAA"/>
    <w:rsid w:val="004E666D"/>
    <w:rsid w:val="005061F0"/>
    <w:rsid w:val="00526A89"/>
    <w:rsid w:val="00541F30"/>
    <w:rsid w:val="00553E81"/>
    <w:rsid w:val="00574239"/>
    <w:rsid w:val="005B22DB"/>
    <w:rsid w:val="005C18EE"/>
    <w:rsid w:val="005D0DB9"/>
    <w:rsid w:val="005D62D6"/>
    <w:rsid w:val="005F7795"/>
    <w:rsid w:val="00620942"/>
    <w:rsid w:val="00621536"/>
    <w:rsid w:val="0062533E"/>
    <w:rsid w:val="00633A77"/>
    <w:rsid w:val="006356A2"/>
    <w:rsid w:val="00664B10"/>
    <w:rsid w:val="00664BA8"/>
    <w:rsid w:val="00695771"/>
    <w:rsid w:val="006A0578"/>
    <w:rsid w:val="006B0E1A"/>
    <w:rsid w:val="006B3BF3"/>
    <w:rsid w:val="006B6A7F"/>
    <w:rsid w:val="006C0652"/>
    <w:rsid w:val="006C3181"/>
    <w:rsid w:val="006D5183"/>
    <w:rsid w:val="006F64DB"/>
    <w:rsid w:val="006F68D1"/>
    <w:rsid w:val="0074543B"/>
    <w:rsid w:val="0075669A"/>
    <w:rsid w:val="00786574"/>
    <w:rsid w:val="00791F8D"/>
    <w:rsid w:val="007A0C5D"/>
    <w:rsid w:val="007C3DF1"/>
    <w:rsid w:val="007C4C2F"/>
    <w:rsid w:val="007C7B3E"/>
    <w:rsid w:val="007E3A74"/>
    <w:rsid w:val="007F3F98"/>
    <w:rsid w:val="007F7536"/>
    <w:rsid w:val="00805EB7"/>
    <w:rsid w:val="00853250"/>
    <w:rsid w:val="00891DD4"/>
    <w:rsid w:val="00897BF0"/>
    <w:rsid w:val="008A13B0"/>
    <w:rsid w:val="008A3AE1"/>
    <w:rsid w:val="008A5FDB"/>
    <w:rsid w:val="008D6BF9"/>
    <w:rsid w:val="0091436C"/>
    <w:rsid w:val="009161E8"/>
    <w:rsid w:val="00931275"/>
    <w:rsid w:val="009668C7"/>
    <w:rsid w:val="00971197"/>
    <w:rsid w:val="00986EB6"/>
    <w:rsid w:val="00996985"/>
    <w:rsid w:val="00996C6D"/>
    <w:rsid w:val="009A438A"/>
    <w:rsid w:val="009B63B1"/>
    <w:rsid w:val="009C3E30"/>
    <w:rsid w:val="009F173F"/>
    <w:rsid w:val="00A05255"/>
    <w:rsid w:val="00A22C7C"/>
    <w:rsid w:val="00A37448"/>
    <w:rsid w:val="00A4380B"/>
    <w:rsid w:val="00A90F1D"/>
    <w:rsid w:val="00AB0768"/>
    <w:rsid w:val="00AE02C2"/>
    <w:rsid w:val="00AE0DF6"/>
    <w:rsid w:val="00AF4998"/>
    <w:rsid w:val="00B010CE"/>
    <w:rsid w:val="00B026EE"/>
    <w:rsid w:val="00B11EA0"/>
    <w:rsid w:val="00B23880"/>
    <w:rsid w:val="00B25E66"/>
    <w:rsid w:val="00B32B97"/>
    <w:rsid w:val="00B41079"/>
    <w:rsid w:val="00B604EB"/>
    <w:rsid w:val="00B671D1"/>
    <w:rsid w:val="00BA2499"/>
    <w:rsid w:val="00BB1BA6"/>
    <w:rsid w:val="00BB34DC"/>
    <w:rsid w:val="00BB419A"/>
    <w:rsid w:val="00BC0900"/>
    <w:rsid w:val="00BC4CC8"/>
    <w:rsid w:val="00C1459A"/>
    <w:rsid w:val="00C23090"/>
    <w:rsid w:val="00C44647"/>
    <w:rsid w:val="00C535B5"/>
    <w:rsid w:val="00C5586C"/>
    <w:rsid w:val="00C6215D"/>
    <w:rsid w:val="00C63177"/>
    <w:rsid w:val="00C64F7B"/>
    <w:rsid w:val="00CA2B6E"/>
    <w:rsid w:val="00CA763A"/>
    <w:rsid w:val="00CA7A19"/>
    <w:rsid w:val="00CC6D44"/>
    <w:rsid w:val="00CE2F2A"/>
    <w:rsid w:val="00D32F06"/>
    <w:rsid w:val="00D82D00"/>
    <w:rsid w:val="00D95BF4"/>
    <w:rsid w:val="00D967DD"/>
    <w:rsid w:val="00DC1321"/>
    <w:rsid w:val="00DD3867"/>
    <w:rsid w:val="00DD3B9D"/>
    <w:rsid w:val="00DD47C7"/>
    <w:rsid w:val="00E12FDE"/>
    <w:rsid w:val="00E1350B"/>
    <w:rsid w:val="00E24896"/>
    <w:rsid w:val="00E60385"/>
    <w:rsid w:val="00E67C50"/>
    <w:rsid w:val="00E87CE5"/>
    <w:rsid w:val="00E9119E"/>
    <w:rsid w:val="00EC4B4A"/>
    <w:rsid w:val="00EE370E"/>
    <w:rsid w:val="00EF1C11"/>
    <w:rsid w:val="00F00467"/>
    <w:rsid w:val="00F026DB"/>
    <w:rsid w:val="00F121C1"/>
    <w:rsid w:val="00F1536D"/>
    <w:rsid w:val="00F25779"/>
    <w:rsid w:val="00F32107"/>
    <w:rsid w:val="00F51E13"/>
    <w:rsid w:val="00F61A94"/>
    <w:rsid w:val="00F66E1A"/>
    <w:rsid w:val="00F83427"/>
    <w:rsid w:val="00FB0CA8"/>
    <w:rsid w:val="00FC4171"/>
    <w:rsid w:val="00FD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1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D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F9"/>
    <w:rPr>
      <w:rFonts w:ascii="Tahoma" w:hAnsi="Tahoma" w:cs="Tahoma"/>
      <w:sz w:val="16"/>
      <w:szCs w:val="16"/>
    </w:rPr>
  </w:style>
  <w:style w:type="paragraph" w:customStyle="1" w:styleId="a6">
    <w:name w:val="Нормальный (таблица)"/>
    <w:basedOn w:val="a"/>
    <w:next w:val="a"/>
    <w:rsid w:val="004020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330DF9"/>
    <w:rPr>
      <w:color w:val="800080"/>
      <w:u w:val="single"/>
    </w:rPr>
  </w:style>
  <w:style w:type="paragraph" w:customStyle="1" w:styleId="xl70">
    <w:name w:val="xl7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2">
    <w:name w:val="xl72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5">
    <w:name w:val="xl7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7">
    <w:name w:val="xl97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330D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7">
    <w:name w:val="xl117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330D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330DF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330D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330DF9"/>
  </w:style>
  <w:style w:type="paragraph" w:customStyle="1" w:styleId="xl129">
    <w:name w:val="xl129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330D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330DF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330DF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330DF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330D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2">
    <w:name w:val="xl142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3">
    <w:name w:val="xl143"/>
    <w:basedOn w:val="a"/>
    <w:rsid w:val="00330DF9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4">
    <w:name w:val="xl144"/>
    <w:basedOn w:val="a"/>
    <w:rsid w:val="00330DF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45">
    <w:name w:val="xl145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6">
    <w:name w:val="xl146"/>
    <w:basedOn w:val="a"/>
    <w:rsid w:val="00330DF9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rsid w:val="00330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8">
    <w:name w:val="xl148"/>
    <w:basedOn w:val="a"/>
    <w:rsid w:val="00204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D967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D967D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491EB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49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E12F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ACAB5-8AA3-41DD-8920-134A2639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1</Pages>
  <Words>6066</Words>
  <Characters>34581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174</cp:revision>
  <cp:lastPrinted>2022-01-11T03:47:00Z</cp:lastPrinted>
  <dcterms:created xsi:type="dcterms:W3CDTF">2019-11-15T05:52:00Z</dcterms:created>
  <dcterms:modified xsi:type="dcterms:W3CDTF">2022-01-11T03:52:00Z</dcterms:modified>
</cp:coreProperties>
</file>