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18"/>
        </w:rPr>
      </w:pPr>
      <w:r>
        <w:rPr>
          <w:b w:val="1"/>
          <w:sz w:val="18"/>
        </w:rPr>
        <w:t xml:space="preserve">УПРАВЛЕНИЕ </w:t>
      </w:r>
      <w:r>
        <w:rPr>
          <w:b w:val="1"/>
          <w:sz w:val="18"/>
        </w:rPr>
        <w:t>ФЕДЕРАЛЬНОЙ  СЛУЖБЫ</w:t>
      </w:r>
      <w:r>
        <w:rPr>
          <w:b w:val="1"/>
          <w:sz w:val="18"/>
        </w:rPr>
        <w:t xml:space="preserve"> ГОСУДАРСТВЕННОЙ  РЕГИСТРАЦИИ, </w:t>
      </w:r>
    </w:p>
    <w:p w14:paraId="02000000">
      <w:pPr>
        <w:ind/>
        <w:jc w:val="center"/>
        <w:rPr>
          <w:b w:val="1"/>
          <w:sz w:val="26"/>
          <w:u w:val="single"/>
        </w:rPr>
      </w:pPr>
      <w:r>
        <w:rPr>
          <w:b w:val="1"/>
          <w:sz w:val="18"/>
          <w:u w:val="single"/>
        </w:rPr>
        <w:t>КАДАСТРА И КАРТОГРАФИИ (</w:t>
      </w:r>
      <w:r>
        <w:rPr>
          <w:b w:val="1"/>
          <w:sz w:val="18"/>
          <w:u w:val="single"/>
        </w:rPr>
        <w:t>РОСРЕЕСТР)  ПО</w:t>
      </w:r>
      <w:r>
        <w:rPr>
          <w:b w:val="1"/>
          <w:sz w:val="18"/>
          <w:u w:val="single"/>
        </w:rPr>
        <w:t xml:space="preserve"> ЧЕЛЯБИНСКОЙ ОБЛАСТИ</w:t>
      </w:r>
      <w:r>
        <w:rPr>
          <w:b w:val="1"/>
          <w:sz w:val="26"/>
          <w:u w:val="single"/>
        </w:rPr>
        <w:t xml:space="preserve"> </w:t>
      </w:r>
    </w:p>
    <w:p w14:paraId="03000000">
      <w:pPr>
        <w:rPr>
          <w:sz w:val="26"/>
        </w:rPr>
      </w:pP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</w:p>
    <w:p w14:paraId="04000000">
      <w:pPr>
        <w:rPr>
          <w:sz w:val="28"/>
        </w:rPr>
      </w:pPr>
      <w:r>
        <w:drawing>
          <wp:inline>
            <wp:extent cx="2057400" cy="76943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057400" cy="76943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                 </w:t>
      </w:r>
    </w:p>
    <w:p w14:paraId="05000000">
      <w:pPr>
        <w:tabs>
          <w:tab w:leader="none" w:pos="8505" w:val="left"/>
        </w:tabs>
        <w:ind w:firstLine="708" w:left="8496"/>
        <w:jc w:val="center"/>
        <w:rPr>
          <w:sz w:val="27"/>
        </w:rPr>
      </w:pPr>
      <w:r>
        <w:rPr>
          <w:sz w:val="27"/>
        </w:rPr>
        <w:t>21</w:t>
      </w:r>
      <w:r>
        <w:rPr>
          <w:sz w:val="27"/>
        </w:rPr>
        <w:t>.</w:t>
      </w:r>
      <w:r>
        <w:rPr>
          <w:sz w:val="27"/>
        </w:rPr>
        <w:t>10</w:t>
      </w:r>
      <w:r>
        <w:rPr>
          <w:sz w:val="27"/>
        </w:rPr>
        <w:t>.2020</w:t>
      </w:r>
    </w:p>
    <w:p w14:paraId="06000000">
      <w:pPr>
        <w:tabs>
          <w:tab w:leader="none" w:pos="8505" w:val="left"/>
        </w:tabs>
        <w:ind w:firstLine="708" w:left="8496"/>
        <w:jc w:val="center"/>
        <w:rPr>
          <w:sz w:val="27"/>
        </w:rPr>
      </w:pPr>
    </w:p>
    <w:p w14:paraId="07000000">
      <w:pPr>
        <w:ind/>
        <w:jc w:val="center"/>
        <w:rPr>
          <w:sz w:val="28"/>
        </w:rPr>
      </w:pPr>
      <w:bookmarkStart w:id="1" w:name="_GoBack"/>
      <w:r>
        <w:rPr>
          <w:sz w:val="28"/>
        </w:rPr>
        <w:t>Как узаконить перепланировку в квартире</w:t>
      </w:r>
      <w:r>
        <w:rPr>
          <w:sz w:val="28"/>
        </w:rPr>
        <w:t>?</w:t>
      </w:r>
    </w:p>
    <w:p w14:paraId="08000000">
      <w:pPr>
        <w:ind/>
        <w:jc w:val="center"/>
        <w:rPr>
          <w:sz w:val="28"/>
        </w:rPr>
      </w:pPr>
    </w:p>
    <w:p w14:paraId="09000000">
      <w:pPr>
        <w:ind w:firstLine="567"/>
        <w:jc w:val="both"/>
        <w:rPr>
          <w:sz w:val="28"/>
        </w:rPr>
      </w:pPr>
      <w:r>
        <w:rPr>
          <w:sz w:val="28"/>
        </w:rPr>
        <w:t xml:space="preserve">У южноуральцев нередко возникают вопросы о возможности внесения изменений в имеющуюся планировку квартиры. Зачастую спрашивают об этом именно специалистов Управления Росреестра по Челябинской области. </w:t>
      </w:r>
      <w:r>
        <w:rPr>
          <w:sz w:val="28"/>
        </w:rPr>
        <w:t xml:space="preserve">Пояснения по этой интересующей многих челябинцев теме дает главный специалист-эксперт </w:t>
      </w:r>
      <w:r>
        <w:rPr>
          <w:sz w:val="28"/>
        </w:rPr>
        <w:t>отдела государственной регистрации прав на объекты недвижимости жилого назначения Управления Росреестра</w:t>
      </w:r>
      <w:r>
        <w:rPr>
          <w:sz w:val="28"/>
        </w:rPr>
        <w:t xml:space="preserve"> по Челябинской области</w:t>
      </w:r>
      <w:r>
        <w:rPr>
          <w:sz w:val="28"/>
        </w:rPr>
        <w:t xml:space="preserve"> </w:t>
      </w:r>
      <w:r>
        <w:rPr>
          <w:b w:val="1"/>
          <w:sz w:val="28"/>
        </w:rPr>
        <w:t>Ольг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Викторовн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Фадеев</w:t>
      </w:r>
      <w:r>
        <w:rPr>
          <w:b w:val="1"/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Представляем читателям подборку вопросов – ответов.</w:t>
      </w:r>
    </w:p>
    <w:p w14:paraId="0A000000">
      <w:pPr>
        <w:ind w:firstLine="709"/>
        <w:jc w:val="both"/>
        <w:rPr>
          <w:sz w:val="28"/>
        </w:rPr>
      </w:pPr>
    </w:p>
    <w:p w14:paraId="0B000000">
      <w:pPr>
        <w:ind w:firstLine="709"/>
        <w:jc w:val="both"/>
        <w:rPr>
          <w:sz w:val="28"/>
        </w:rPr>
      </w:pPr>
    </w:p>
    <w:p w14:paraId="0C000000">
      <w:pPr>
        <w:pStyle w:val="Style_1"/>
        <w:numPr>
          <w:ilvl w:val="0"/>
          <w:numId w:val="1"/>
        </w:numPr>
        <w:ind w:firstLine="709" w:left="0"/>
        <w:jc w:val="both"/>
        <w:rPr>
          <w:b w:val="1"/>
          <w:sz w:val="28"/>
          <w:highlight w:val="green"/>
        </w:rPr>
      </w:pPr>
      <w:r>
        <w:rPr>
          <w:b w:val="1"/>
          <w:sz w:val="28"/>
          <w:highlight w:val="green"/>
        </w:rPr>
        <w:t xml:space="preserve">Я хочу произвести в своей квартире перепланировку. С чего мне начать? </w:t>
      </w:r>
    </w:p>
    <w:p w14:paraId="0D000000">
      <w:pPr>
        <w:pStyle w:val="Style_1"/>
        <w:ind w:firstLine="0" w:left="709"/>
        <w:jc w:val="both"/>
        <w:rPr>
          <w:b w:val="1"/>
          <w:sz w:val="28"/>
          <w:highlight w:val="green"/>
        </w:rPr>
      </w:pPr>
    </w:p>
    <w:p w14:paraId="0E000000">
      <w:pPr>
        <w:ind w:firstLine="709"/>
        <w:jc w:val="both"/>
        <w:rPr>
          <w:sz w:val="28"/>
        </w:rPr>
      </w:pPr>
      <w:r>
        <w:rPr>
          <w:sz w:val="28"/>
        </w:rPr>
        <w:t>В первую очередь хотелось бы раз</w:t>
      </w:r>
      <w:r>
        <w:rPr>
          <w:sz w:val="28"/>
        </w:rPr>
        <w:t>гра</w:t>
      </w:r>
      <w:r>
        <w:rPr>
          <w:sz w:val="28"/>
        </w:rPr>
        <w:t>ни</w:t>
      </w:r>
      <w:r>
        <w:rPr>
          <w:sz w:val="28"/>
        </w:rPr>
        <w:t>чи</w:t>
      </w:r>
      <w:r>
        <w:rPr>
          <w:sz w:val="28"/>
        </w:rPr>
        <w:t>ть</w:t>
      </w:r>
      <w:r>
        <w:rPr>
          <w:sz w:val="28"/>
        </w:rPr>
        <w:t xml:space="preserve"> два понятия. Так что же </w:t>
      </w:r>
      <w:r>
        <w:rPr>
          <w:sz w:val="28"/>
        </w:rPr>
        <w:t xml:space="preserve">такое перепланировка и </w:t>
      </w:r>
      <w:r>
        <w:rPr>
          <w:sz w:val="28"/>
        </w:rPr>
        <w:t xml:space="preserve">что такое </w:t>
      </w:r>
      <w:r>
        <w:rPr>
          <w:sz w:val="28"/>
        </w:rPr>
        <w:t xml:space="preserve">переустройство </w:t>
      </w:r>
      <w:r>
        <w:rPr>
          <w:sz w:val="28"/>
        </w:rPr>
        <w:t xml:space="preserve">жилого помещения </w:t>
      </w:r>
      <w:r>
        <w:rPr>
          <w:sz w:val="28"/>
        </w:rPr>
        <w:t xml:space="preserve">по </w:t>
      </w:r>
      <w:r>
        <w:rPr>
          <w:sz w:val="28"/>
        </w:rPr>
        <w:t>действующему законодательству?</w:t>
      </w:r>
    </w:p>
    <w:p w14:paraId="0F000000">
      <w:pPr>
        <w:ind w:firstLine="709"/>
        <w:jc w:val="both"/>
        <w:rPr>
          <w:sz w:val="28"/>
        </w:rPr>
      </w:pPr>
      <w:r>
        <w:rPr>
          <w:sz w:val="28"/>
        </w:rPr>
        <w:t xml:space="preserve">Перепланировка </w:t>
      </w:r>
      <w:r>
        <w:rPr>
          <w:sz w:val="28"/>
        </w:rPr>
        <w:t xml:space="preserve">квартиры </w:t>
      </w:r>
      <w:r>
        <w:rPr>
          <w:sz w:val="28"/>
        </w:rPr>
        <w:t xml:space="preserve"> -</w:t>
      </w:r>
      <w:r>
        <w:rPr>
          <w:sz w:val="28"/>
        </w:rPr>
        <w:t>это</w:t>
      </w:r>
      <w:r>
        <w:rPr>
          <w:sz w:val="28"/>
        </w:rPr>
        <w:t xml:space="preserve"> изменение е</w:t>
      </w:r>
      <w:r>
        <w:rPr>
          <w:sz w:val="28"/>
        </w:rPr>
        <w:t>ё</w:t>
      </w:r>
      <w:r>
        <w:rPr>
          <w:sz w:val="28"/>
        </w:rPr>
        <w:t xml:space="preserve"> конфигурации, требующее внесения изменений в технический паспорт жилого помещения. В частности, это перенос и разборка межкомнатных перегородок (ст. 25 ЖК РФ).</w:t>
      </w:r>
    </w:p>
    <w:p w14:paraId="10000000">
      <w:pPr>
        <w:ind w:firstLine="709"/>
        <w:jc w:val="both"/>
        <w:rPr>
          <w:sz w:val="28"/>
        </w:rPr>
      </w:pP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"consultantplus://offline/ref=6BCB574494DA27BB165F8C7964AF8C54BA55CA60FA2D419348F91EE04532C2B899E9ED5EE085BCCD8FB706C190381B4D73D22C3BF0A925KBWDM"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Переустройство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жилья</w:t>
      </w:r>
      <w:r>
        <w:rPr>
          <w:sz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"consultantplus://offline/ref=6BCB574494DA27BB165F8C7964AF8C54B956CC6EFB2D419348F91EE04532C2B899E9ED5EE186BFC48FB706C190381B4D73D22C3BF0A925KBWDM"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паспорт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помещения в многоквартирном доме.</w:t>
      </w:r>
    </w:p>
    <w:p w14:paraId="11000000">
      <w:pPr>
        <w:ind w:firstLine="709"/>
        <w:jc w:val="both"/>
        <w:rPr>
          <w:rStyle w:val="Style_2_ch"/>
          <w:sz w:val="28"/>
        </w:rPr>
      </w:pPr>
      <w:r>
        <w:rPr>
          <w:i w:val="1"/>
          <w:sz w:val="28"/>
        </w:rPr>
        <w:t xml:space="preserve">Управление Росреестра по Челябинской области </w:t>
      </w:r>
      <w:r>
        <w:rPr>
          <w:i w:val="1"/>
          <w:sz w:val="28"/>
        </w:rPr>
        <w:t>считает</w:t>
      </w:r>
      <w:r>
        <w:rPr>
          <w:i w:val="1"/>
          <w:sz w:val="28"/>
        </w:rPr>
        <w:t xml:space="preserve"> необходимым сразу пояснить,</w:t>
      </w:r>
      <w:r>
        <w:rPr>
          <w:sz w:val="28"/>
        </w:rPr>
        <w:t xml:space="preserve"> что </w:t>
      </w:r>
      <w:r>
        <w:rPr>
          <w:rStyle w:val="Style_2_ch"/>
          <w:sz w:val="28"/>
        </w:rPr>
        <w:t>п</w:t>
      </w:r>
      <w:r>
        <w:rPr>
          <w:rStyle w:val="Style_2_ch"/>
          <w:sz w:val="28"/>
        </w:rPr>
        <w:t>равильн</w:t>
      </w:r>
      <w:r>
        <w:rPr>
          <w:rStyle w:val="Style_2_ch"/>
          <w:sz w:val="28"/>
        </w:rPr>
        <w:t xml:space="preserve">о </w:t>
      </w:r>
      <w:r>
        <w:rPr>
          <w:rStyle w:val="Style_2_ch"/>
          <w:sz w:val="28"/>
        </w:rPr>
        <w:t>будет, если собственник сначала согласует перепланировку, а только потом ее произведет</w:t>
      </w:r>
      <w:r>
        <w:rPr>
          <w:rStyle w:val="Style_2_ch"/>
          <w:sz w:val="28"/>
        </w:rPr>
        <w:t>, а не наоборот</w:t>
      </w:r>
      <w:r>
        <w:rPr>
          <w:rStyle w:val="Style_2_ch"/>
          <w:sz w:val="28"/>
        </w:rPr>
        <w:t xml:space="preserve">. </w:t>
      </w:r>
    </w:p>
    <w:p w14:paraId="12000000">
      <w:pPr>
        <w:ind w:firstLine="709"/>
        <w:jc w:val="both"/>
        <w:rPr>
          <w:sz w:val="28"/>
        </w:rPr>
      </w:pPr>
    </w:p>
    <w:p w14:paraId="13000000">
      <w:pPr>
        <w:pStyle w:val="Style_1"/>
        <w:numPr>
          <w:ilvl w:val="0"/>
          <w:numId w:val="1"/>
        </w:numPr>
        <w:ind w:firstLine="709" w:left="0"/>
        <w:jc w:val="both"/>
        <w:rPr>
          <w:b w:val="1"/>
          <w:sz w:val="28"/>
          <w:highlight w:val="green"/>
        </w:rPr>
      </w:pPr>
      <w:r>
        <w:rPr>
          <w:b w:val="1"/>
          <w:sz w:val="28"/>
          <w:highlight w:val="green"/>
        </w:rPr>
        <w:t>Что же не является перепланировкой, а что необходимо согласовывать?</w:t>
      </w:r>
    </w:p>
    <w:p w14:paraId="14000000">
      <w:pPr>
        <w:pStyle w:val="Style_1"/>
        <w:ind w:firstLine="0" w:left="709"/>
        <w:jc w:val="both"/>
        <w:rPr>
          <w:b w:val="1"/>
          <w:sz w:val="28"/>
          <w:highlight w:val="green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>Не требует согласований обычный ремонт квартиры без изменений конфигурации помещений: замена встроенной кухни, переклейка обоев. Можно заменить двери, окна, закрыть коммуникации ги</w:t>
      </w:r>
      <w:r>
        <w:rPr>
          <w:sz w:val="28"/>
        </w:rPr>
        <w:t>псокартонными коробами, демонтировать</w:t>
      </w:r>
      <w:r>
        <w:rPr>
          <w:sz w:val="28"/>
        </w:rPr>
        <w:t xml:space="preserve"> встроенн</w:t>
      </w:r>
      <w:r>
        <w:rPr>
          <w:sz w:val="28"/>
        </w:rPr>
        <w:t>ую</w:t>
      </w:r>
      <w:r>
        <w:rPr>
          <w:sz w:val="28"/>
        </w:rPr>
        <w:t xml:space="preserve"> мебел</w:t>
      </w:r>
      <w:r>
        <w:rPr>
          <w:sz w:val="28"/>
        </w:rPr>
        <w:t>ь.</w:t>
      </w:r>
    </w:p>
    <w:p w14:paraId="16000000">
      <w:pPr>
        <w:ind w:firstLine="709"/>
        <w:jc w:val="both"/>
        <w:rPr>
          <w:sz w:val="28"/>
        </w:rPr>
      </w:pPr>
      <w:r>
        <w:rPr>
          <w:sz w:val="28"/>
        </w:rPr>
        <w:t>При этом монтаж/демонтаж перегородок, разделение санузла, объединение комнаты с коридором или его частью</w:t>
      </w:r>
      <w:r>
        <w:rPr>
          <w:sz w:val="28"/>
        </w:rPr>
        <w:t>,</w:t>
      </w:r>
      <w:r>
        <w:rPr>
          <w:sz w:val="28"/>
        </w:rPr>
        <w:t xml:space="preserve"> объединение туалета и ванной, в том числе с «захватом» части коридора или кухни, монтаж/демонтаж дверного проема</w:t>
      </w:r>
      <w:r>
        <w:rPr>
          <w:sz w:val="28"/>
        </w:rPr>
        <w:t xml:space="preserve"> – все эти </w:t>
      </w:r>
      <w:r>
        <w:rPr>
          <w:sz w:val="28"/>
        </w:rPr>
        <w:t xml:space="preserve">работы </w:t>
      </w:r>
      <w:r>
        <w:rPr>
          <w:sz w:val="28"/>
        </w:rPr>
        <w:t xml:space="preserve"> требуют</w:t>
      </w:r>
      <w:r>
        <w:rPr>
          <w:sz w:val="28"/>
        </w:rPr>
        <w:t xml:space="preserve"> согласования с органами местного самоуправления.</w:t>
      </w:r>
    </w:p>
    <w:p w14:paraId="17000000">
      <w:pPr>
        <w:ind w:firstLine="709"/>
        <w:jc w:val="both"/>
        <w:rPr>
          <w:sz w:val="28"/>
        </w:rPr>
      </w:pPr>
    </w:p>
    <w:p w14:paraId="18000000">
      <w:pPr>
        <w:pStyle w:val="Style_1"/>
        <w:numPr>
          <w:ilvl w:val="0"/>
          <w:numId w:val="1"/>
        </w:numPr>
        <w:ind w:firstLine="709" w:left="0"/>
        <w:jc w:val="both"/>
        <w:rPr>
          <w:b w:val="1"/>
          <w:sz w:val="28"/>
          <w:highlight w:val="green"/>
        </w:rPr>
      </w:pPr>
      <w:r>
        <w:rPr>
          <w:b w:val="1"/>
          <w:sz w:val="28"/>
          <w:highlight w:val="green"/>
        </w:rPr>
        <w:t>Какие же действия мне как собственнику квартиры необходимо предпринять</w:t>
      </w:r>
      <w:r>
        <w:rPr>
          <w:b w:val="1"/>
          <w:sz w:val="28"/>
          <w:highlight w:val="green"/>
        </w:rPr>
        <w:t xml:space="preserve"> для </w:t>
      </w:r>
      <w:r>
        <w:rPr>
          <w:b w:val="1"/>
          <w:sz w:val="28"/>
          <w:highlight w:val="green"/>
        </w:rPr>
        <w:t>того,  чтобы</w:t>
      </w:r>
      <w:r>
        <w:rPr>
          <w:b w:val="1"/>
          <w:sz w:val="28"/>
          <w:highlight w:val="green"/>
        </w:rPr>
        <w:t xml:space="preserve"> узаконить изменения в планировке квартиры</w:t>
      </w:r>
      <w:r>
        <w:rPr>
          <w:b w:val="1"/>
          <w:sz w:val="28"/>
          <w:highlight w:val="green"/>
        </w:rPr>
        <w:t>?</w:t>
      </w:r>
    </w:p>
    <w:p w14:paraId="19000000">
      <w:pPr>
        <w:pStyle w:val="Style_1"/>
        <w:ind w:firstLine="0" w:left="709"/>
        <w:jc w:val="both"/>
        <w:rPr>
          <w:b w:val="1"/>
          <w:sz w:val="28"/>
          <w:highlight w:val="green"/>
        </w:rPr>
      </w:pPr>
    </w:p>
    <w:p w14:paraId="1A000000">
      <w:pPr>
        <w:ind w:firstLine="709"/>
        <w:jc w:val="both"/>
        <w:rPr>
          <w:sz w:val="28"/>
        </w:rPr>
      </w:pPr>
      <w:r>
        <w:rPr>
          <w:sz w:val="28"/>
        </w:rPr>
        <w:t xml:space="preserve">Для этого необходимо обратиться в </w:t>
      </w:r>
      <w:r>
        <w:rPr>
          <w:sz w:val="28"/>
        </w:rPr>
        <w:t>регистрирующий</w:t>
      </w:r>
      <w:r>
        <w:rPr>
          <w:sz w:val="28"/>
        </w:rPr>
        <w:t xml:space="preserve"> орган с заявлением о </w:t>
      </w:r>
      <w:r>
        <w:rPr>
          <w:sz w:val="28"/>
        </w:rPr>
        <w:t>проведении кадастрового учета изменений в отношении квартиры</w:t>
      </w:r>
      <w:r>
        <w:rPr>
          <w:sz w:val="28"/>
        </w:rPr>
        <w:t>. Однако в</w:t>
      </w:r>
      <w:r>
        <w:rPr>
          <w:sz w:val="28"/>
        </w:rPr>
        <w:t xml:space="preserve"> Управление </w:t>
      </w:r>
      <w:r>
        <w:rPr>
          <w:sz w:val="28"/>
        </w:rPr>
        <w:t xml:space="preserve">Росреестра зачастую поступают </w:t>
      </w:r>
      <w:r>
        <w:rPr>
          <w:sz w:val="28"/>
        </w:rPr>
        <w:t xml:space="preserve">неполные пакеты документов, </w:t>
      </w:r>
      <w:r>
        <w:rPr>
          <w:sz w:val="28"/>
        </w:rPr>
        <w:t xml:space="preserve">поэтому </w:t>
      </w:r>
      <w:r>
        <w:rPr>
          <w:sz w:val="28"/>
        </w:rPr>
        <w:t xml:space="preserve">рекомендуем </w:t>
      </w:r>
      <w:r>
        <w:rPr>
          <w:sz w:val="28"/>
        </w:rPr>
        <w:t xml:space="preserve">заявителям </w:t>
      </w:r>
      <w:r>
        <w:rPr>
          <w:sz w:val="28"/>
        </w:rPr>
        <w:t xml:space="preserve">придерживаться следующего алгоритма. </w:t>
      </w:r>
    </w:p>
    <w:p w14:paraId="1B000000">
      <w:pPr>
        <w:ind w:firstLine="709"/>
        <w:jc w:val="both"/>
        <w:rPr>
          <w:b w:val="1"/>
          <w:sz w:val="28"/>
        </w:rPr>
      </w:pPr>
    </w:p>
    <w:p w14:paraId="1C000000">
      <w:pPr>
        <w:ind w:firstLine="709"/>
        <w:jc w:val="both"/>
        <w:rPr>
          <w:sz w:val="28"/>
        </w:rPr>
      </w:pPr>
      <w:r>
        <w:rPr>
          <w:b w:val="1"/>
          <w:sz w:val="28"/>
        </w:rPr>
        <w:t>Шаг 1. Подготовьте проект перепланировки квартиры</w:t>
      </w:r>
    </w:p>
    <w:p w14:paraId="1D000000">
      <w:pPr>
        <w:ind w:firstLine="709"/>
        <w:jc w:val="both"/>
        <w:rPr>
          <w:sz w:val="28"/>
        </w:rPr>
      </w:pPr>
      <w:r>
        <w:rPr>
          <w:sz w:val="28"/>
        </w:rPr>
        <w:t>Заключите договор подряда на подготовку проекта перепланировки с организацией или индивидуальным предпринимателем, являющимися членами соответствующей саморегулируемой организации (СРО). В проекте указывается квартира в текущем состоянии и в планируемом виде.</w:t>
      </w:r>
    </w:p>
    <w:p w14:paraId="1E000000">
      <w:pPr>
        <w:ind w:firstLine="709"/>
        <w:jc w:val="both"/>
        <w:rPr>
          <w:sz w:val="28"/>
        </w:rPr>
      </w:pPr>
      <w:r>
        <w:rPr>
          <w:b w:val="1"/>
          <w:sz w:val="28"/>
        </w:rPr>
        <w:t>Шаг 2. Обратитесь в уполномоченный орган с заявлением о перепланировке и необходимыми документами</w:t>
      </w:r>
    </w:p>
    <w:p w14:paraId="1F000000">
      <w:pPr>
        <w:ind w:firstLine="709"/>
        <w:jc w:val="both"/>
        <w:rPr>
          <w:sz w:val="28"/>
        </w:rPr>
      </w:pPr>
      <w:r>
        <w:rPr>
          <w:sz w:val="28"/>
        </w:rPr>
        <w:t xml:space="preserve">Перепланировку квартиры нужно согласовать с органом местного самоуправления. В г. Челябинске эту функцию выполняет </w:t>
      </w:r>
      <w:r>
        <w:rPr>
          <w:sz w:val="28"/>
        </w:rPr>
        <w:t>Управление градостроительных разрешений</w:t>
      </w:r>
      <w:r>
        <w:rPr>
          <w:sz w:val="28"/>
        </w:rPr>
        <w:t xml:space="preserve"> (ул. Воровского, 2)</w:t>
      </w:r>
      <w:r>
        <w:rPr>
          <w:sz w:val="28"/>
        </w:rPr>
        <w:t>, в соответствии с утвержденным Администрацией города Челябинска Административным регламентом.</w:t>
      </w:r>
    </w:p>
    <w:p w14:paraId="20000000">
      <w:pPr>
        <w:ind w:firstLine="709"/>
        <w:jc w:val="both"/>
        <w:rPr>
          <w:sz w:val="28"/>
        </w:rPr>
      </w:pPr>
      <w:r>
        <w:rPr>
          <w:sz w:val="28"/>
        </w:rPr>
        <w:t xml:space="preserve">Для этого </w:t>
      </w:r>
      <w:r>
        <w:rPr>
          <w:b w:val="1"/>
          <w:sz w:val="28"/>
        </w:rPr>
        <w:t xml:space="preserve">собственник </w:t>
      </w:r>
      <w:r>
        <w:rPr>
          <w:sz w:val="28"/>
        </w:rPr>
        <w:t xml:space="preserve">должен обратиться в орган, осуществляющий согласование перепланировки, по месту нахождения квартиры непосредственно либо через МФЦ и представить определенный комплект документов: заявление, проект, правоустанавливающие </w:t>
      </w:r>
      <w:r>
        <w:rPr>
          <w:sz w:val="28"/>
        </w:rPr>
        <w:t>документы</w:t>
      </w:r>
      <w:r>
        <w:rPr>
          <w:sz w:val="28"/>
        </w:rPr>
        <w:t xml:space="preserve"> </w:t>
      </w:r>
      <w:r>
        <w:rPr>
          <w:sz w:val="28"/>
        </w:rPr>
        <w:t xml:space="preserve"> и</w:t>
      </w:r>
      <w:r>
        <w:rPr>
          <w:sz w:val="28"/>
        </w:rPr>
        <w:t xml:space="preserve"> т.д. в зависимости от ситуации. </w:t>
      </w:r>
    </w:p>
    <w:p w14:paraId="21000000">
      <w:pPr>
        <w:ind w:firstLine="709"/>
        <w:jc w:val="both"/>
        <w:rPr>
          <w:sz w:val="28"/>
        </w:rPr>
      </w:pPr>
      <w:r>
        <w:rPr>
          <w:b w:val="1"/>
          <w:sz w:val="28"/>
        </w:rPr>
        <w:t>Шаг 3. Получите разрешение на перепланировку</w:t>
      </w:r>
    </w:p>
    <w:p w14:paraId="22000000">
      <w:pPr>
        <w:ind w:firstLine="709"/>
        <w:jc w:val="both"/>
        <w:rPr>
          <w:sz w:val="28"/>
        </w:rPr>
      </w:pPr>
      <w:r>
        <w:rPr>
          <w:sz w:val="28"/>
        </w:rPr>
        <w:t xml:space="preserve">В течение 40 дней с момента получения всех необходимых документов орган, осуществляющий согласование перепланировки, должен принять решение о согласовании </w:t>
      </w:r>
      <w:r>
        <w:rPr>
          <w:sz w:val="28"/>
        </w:rPr>
        <w:t xml:space="preserve">такой </w:t>
      </w:r>
      <w:r>
        <w:rPr>
          <w:sz w:val="28"/>
        </w:rPr>
        <w:t xml:space="preserve">перепланировки либо об отказе. Если </w:t>
      </w:r>
      <w:r>
        <w:rPr>
          <w:sz w:val="28"/>
        </w:rPr>
        <w:t xml:space="preserve">заявление подано </w:t>
      </w:r>
      <w:r>
        <w:rPr>
          <w:sz w:val="28"/>
        </w:rPr>
        <w:t>через МФЦ, срок принятия документов исчисляется со дня их передачи МФЦ в орган, осуществляющий согласование перепланировки (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"consultantplus://offline/ref=0273FB7FA006C823FC9F268EF794195CE2A3AB560AF5E037401599318B9BA6B920814207FA22C32065CFE3FA7D89A6E24F12F9A711YBx2M"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ч. 4 ст. 26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ЖК РФ).</w:t>
      </w:r>
      <w:r>
        <w:rPr>
          <w:sz w:val="28"/>
        </w:rPr>
        <w:t xml:space="preserve"> </w:t>
      </w:r>
      <w:r>
        <w:rPr>
          <w:sz w:val="28"/>
        </w:rPr>
        <w:t xml:space="preserve">Решение о согласовании перепланировки является основанием для начала проведения </w:t>
      </w:r>
      <w:r>
        <w:rPr>
          <w:sz w:val="28"/>
        </w:rPr>
        <w:t>соответствующих работ</w:t>
      </w:r>
      <w:r>
        <w:rPr>
          <w:sz w:val="28"/>
        </w:rPr>
        <w:t>.</w:t>
      </w:r>
    </w:p>
    <w:p w14:paraId="23000000">
      <w:pPr>
        <w:ind w:firstLine="709"/>
        <w:jc w:val="both"/>
        <w:rPr>
          <w:sz w:val="28"/>
        </w:rPr>
      </w:pPr>
      <w:r>
        <w:rPr>
          <w:b w:val="1"/>
          <w:sz w:val="28"/>
        </w:rPr>
        <w:t>Шаг 4. Проведите перепланировку и зарегистрируйте ее в установленном законом порядке</w:t>
      </w:r>
    </w:p>
    <w:p w14:paraId="24000000">
      <w:pPr>
        <w:ind w:firstLine="709"/>
        <w:jc w:val="both"/>
        <w:rPr>
          <w:sz w:val="28"/>
        </w:rPr>
      </w:pPr>
      <w:r>
        <w:rPr>
          <w:sz w:val="28"/>
        </w:rPr>
        <w:t xml:space="preserve">Проведите перепланировку квартиры в соответствии с проектом перепланировки и полученным решением о </w:t>
      </w:r>
      <w:r>
        <w:rPr>
          <w:sz w:val="28"/>
        </w:rPr>
        <w:t xml:space="preserve">её </w:t>
      </w:r>
      <w:r>
        <w:rPr>
          <w:sz w:val="28"/>
        </w:rPr>
        <w:t>согласовании.</w:t>
      </w:r>
      <w:r>
        <w:rPr>
          <w:sz w:val="28"/>
        </w:rPr>
        <w:t xml:space="preserve"> </w:t>
      </w:r>
      <w:r>
        <w:rPr>
          <w:sz w:val="28"/>
        </w:rPr>
        <w:t xml:space="preserve">Завершение перепланировки жилого помещения подтверждается актом приемочной комиссии, выданным </w:t>
      </w:r>
      <w:r>
        <w:rPr>
          <w:sz w:val="28"/>
        </w:rPr>
        <w:t>Управлением градостроительных разрешений городской администрации</w:t>
      </w:r>
      <w:r>
        <w:rPr>
          <w:sz w:val="28"/>
        </w:rPr>
        <w:t>.</w:t>
      </w:r>
    </w:p>
    <w:p w14:paraId="25000000">
      <w:pPr>
        <w:ind w:firstLine="709"/>
        <w:jc w:val="both"/>
        <w:rPr>
          <w:sz w:val="28"/>
        </w:rPr>
      </w:pPr>
      <w:r>
        <w:rPr>
          <w:sz w:val="28"/>
        </w:rPr>
        <w:t>Только после этого</w:t>
      </w:r>
      <w:r>
        <w:rPr>
          <w:sz w:val="28"/>
        </w:rPr>
        <w:t xml:space="preserve"> мож</w:t>
      </w:r>
      <w:r>
        <w:rPr>
          <w:sz w:val="28"/>
        </w:rPr>
        <w:t>но</w:t>
      </w:r>
      <w:r>
        <w:rPr>
          <w:sz w:val="28"/>
        </w:rPr>
        <w:t xml:space="preserve"> обратиться в </w:t>
      </w:r>
      <w:r>
        <w:rPr>
          <w:sz w:val="28"/>
        </w:rPr>
        <w:t xml:space="preserve">Управление </w:t>
      </w:r>
      <w:r>
        <w:rPr>
          <w:sz w:val="28"/>
        </w:rPr>
        <w:t>Росреестр</w:t>
      </w:r>
      <w:r>
        <w:rPr>
          <w:sz w:val="28"/>
        </w:rPr>
        <w:t>а</w:t>
      </w:r>
      <w:r>
        <w:rPr>
          <w:sz w:val="28"/>
        </w:rPr>
        <w:t xml:space="preserve"> с заявлением о проведении кадастрового учета изменений в </w:t>
      </w:r>
      <w:r>
        <w:rPr>
          <w:sz w:val="28"/>
        </w:rPr>
        <w:t xml:space="preserve">отношении </w:t>
      </w:r>
      <w:r>
        <w:rPr>
          <w:sz w:val="28"/>
        </w:rPr>
        <w:t>переустроенной</w:t>
      </w:r>
      <w:r>
        <w:rPr>
          <w:sz w:val="28"/>
        </w:rPr>
        <w:t xml:space="preserve"> квартиры. К заявлению необходимо приложить технический план, подготовленный кадастровым инженером на основании уже имеющихся проекта перепланировки и акта приемочной комиссии. </w:t>
      </w:r>
    </w:p>
    <w:p w14:paraId="26000000">
      <w:pPr>
        <w:ind/>
        <w:jc w:val="both"/>
      </w:pPr>
      <w:r>
        <w:rPr>
          <w:sz w:val="28"/>
        </w:rPr>
        <w:t>Пошлина за данное учетно-регистрационное действие не вз</w:t>
      </w:r>
      <w:r>
        <w:rPr>
          <w:sz w:val="28"/>
        </w:rPr>
        <w:t>и</w:t>
      </w:r>
      <w:r>
        <w:rPr>
          <w:sz w:val="28"/>
        </w:rPr>
        <w:t>мается.</w:t>
      </w:r>
      <w:r>
        <w:t xml:space="preserve"> </w:t>
      </w:r>
    </w:p>
    <w:p w14:paraId="27000000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r>
        <w:rPr>
          <w:sz w:val="28"/>
        </w:rPr>
        <w:t xml:space="preserve"> если по каким-либо причинам орган местного самоуправления примет решение об отказе в согласовании выполненных работ по перепланировк</w:t>
      </w:r>
      <w:r>
        <w:rPr>
          <w:sz w:val="28"/>
        </w:rPr>
        <w:t>е</w:t>
      </w:r>
      <w:r>
        <w:rPr>
          <w:sz w:val="28"/>
        </w:rPr>
        <w:t xml:space="preserve"> помещения, такие работы могут быть узаконены только </w:t>
      </w:r>
      <w:r>
        <w:rPr>
          <w:sz w:val="28"/>
        </w:rPr>
        <w:t>в судебном порядке</w:t>
      </w:r>
      <w:r>
        <w:rPr>
          <w:sz w:val="28"/>
        </w:rPr>
        <w:t xml:space="preserve">. Для </w:t>
      </w:r>
      <w:r>
        <w:rPr>
          <w:sz w:val="28"/>
        </w:rPr>
        <w:t>это</w:t>
      </w:r>
      <w:r>
        <w:rPr>
          <w:sz w:val="28"/>
        </w:rPr>
        <w:t>го собственник</w:t>
      </w:r>
      <w:r>
        <w:rPr>
          <w:sz w:val="28"/>
        </w:rPr>
        <w:t>у</w:t>
      </w:r>
      <w:r>
        <w:rPr>
          <w:sz w:val="28"/>
        </w:rPr>
        <w:t xml:space="preserve"> необходимо обратиться в суд с иском о сохранении жилого помещения в перепланированном виде. </w:t>
      </w:r>
      <w:r>
        <w:rPr>
          <w:sz w:val="28"/>
        </w:rPr>
        <w:t>Техплан</w:t>
      </w:r>
      <w:r>
        <w:rPr>
          <w:sz w:val="28"/>
        </w:rPr>
        <w:t xml:space="preserve"> подготавливается на основании решения суда.</w:t>
      </w:r>
    </w:p>
    <w:p w14:paraId="28000000">
      <w:pPr>
        <w:ind w:firstLine="709"/>
        <w:jc w:val="both"/>
        <w:rPr>
          <w:sz w:val="28"/>
        </w:rPr>
      </w:pPr>
      <w:r>
        <w:rPr>
          <w:b w:val="1"/>
          <w:sz w:val="28"/>
        </w:rPr>
        <w:t>И еще одно важное замечание</w:t>
      </w:r>
      <w:r>
        <w:rPr>
          <w:sz w:val="28"/>
        </w:rPr>
        <w:t>: если к</w:t>
      </w:r>
      <w:r>
        <w:rPr>
          <w:sz w:val="28"/>
        </w:rPr>
        <w:t>вартира находится в ипотеке, то</w:t>
      </w:r>
      <w:r>
        <w:rPr>
          <w:sz w:val="28"/>
        </w:rPr>
        <w:t xml:space="preserve"> для осуществления перепланировки </w:t>
      </w:r>
      <w:r>
        <w:rPr>
          <w:sz w:val="28"/>
        </w:rPr>
        <w:t xml:space="preserve">обязательно </w:t>
      </w:r>
      <w:r>
        <w:rPr>
          <w:sz w:val="28"/>
        </w:rPr>
        <w:t>необходимо согласие банка.</w:t>
      </w:r>
    </w:p>
    <w:p w14:paraId="29000000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2A000000">
      <w:pPr>
        <w:ind w:firstLine="709"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</w:p>
    <w:p w14:paraId="2C000000">
      <w:pPr>
        <w:pStyle w:val="Style_1"/>
        <w:numPr>
          <w:ilvl w:val="0"/>
          <w:numId w:val="1"/>
        </w:numPr>
        <w:ind w:firstLine="709" w:left="0"/>
        <w:jc w:val="both"/>
        <w:rPr>
          <w:b w:val="1"/>
          <w:sz w:val="28"/>
          <w:highlight w:val="green"/>
        </w:rPr>
      </w:pPr>
      <w:r>
        <w:rPr>
          <w:b w:val="1"/>
          <w:sz w:val="28"/>
          <w:highlight w:val="green"/>
        </w:rPr>
        <w:t>Какую перепланировку нельзя узаконить? Есть ли с</w:t>
      </w:r>
      <w:r>
        <w:rPr>
          <w:b w:val="1"/>
          <w:sz w:val="28"/>
          <w:highlight w:val="green"/>
        </w:rPr>
        <w:t>лучаи, когда перепланировка не допускается?</w:t>
      </w:r>
    </w:p>
    <w:p w14:paraId="2D000000">
      <w:pPr>
        <w:ind w:firstLine="709"/>
        <w:jc w:val="both"/>
        <w:rPr>
          <w:sz w:val="28"/>
          <w:highlight w:val="yellow"/>
        </w:rPr>
      </w:pPr>
    </w:p>
    <w:p w14:paraId="2E000000">
      <w:pPr>
        <w:ind w:firstLine="709"/>
        <w:jc w:val="both"/>
        <w:rPr>
          <w:sz w:val="28"/>
        </w:rPr>
      </w:pPr>
      <w:r>
        <w:rPr>
          <w:sz w:val="28"/>
        </w:rPr>
        <w:t>Не допускается перепланировка квартир, которая приводит к нарушению прочности или разрушению несущих конструкций здания, которая приводит к ухудшению условий эксплуатации всего многоквартирного дома и проживания граждан в нем.</w:t>
      </w:r>
    </w:p>
    <w:p w14:paraId="2F000000">
      <w:pPr>
        <w:ind w:firstLine="709"/>
        <w:jc w:val="both"/>
        <w:rPr>
          <w:sz w:val="28"/>
        </w:rPr>
      </w:pPr>
      <w:r>
        <w:rPr>
          <w:sz w:val="28"/>
        </w:rPr>
        <w:t>Например, на практике нередки случаи:</w:t>
      </w:r>
    </w:p>
    <w:p w14:paraId="30000000">
      <w:pPr>
        <w:ind w:firstLine="709"/>
        <w:jc w:val="both"/>
        <w:rPr>
          <w:sz w:val="28"/>
        </w:rPr>
      </w:pPr>
      <w:r>
        <w:rPr>
          <w:sz w:val="28"/>
        </w:rPr>
        <w:t>- присоединения балконов и лоджий к площади квартир, а также возведения новых балконов и лоджий</w:t>
      </w:r>
      <w:r>
        <w:rPr>
          <w:sz w:val="28"/>
        </w:rPr>
        <w:t>,</w:t>
      </w:r>
    </w:p>
    <w:p w14:paraId="31000000">
      <w:pPr>
        <w:ind w:firstLine="709"/>
        <w:jc w:val="both"/>
        <w:rPr>
          <w:sz w:val="28"/>
        </w:rPr>
      </w:pPr>
      <w:r>
        <w:rPr>
          <w:sz w:val="28"/>
        </w:rPr>
        <w:t>- увеличени</w:t>
      </w:r>
      <w:r>
        <w:rPr>
          <w:sz w:val="28"/>
        </w:rPr>
        <w:t>я</w:t>
      </w:r>
      <w:r>
        <w:rPr>
          <w:sz w:val="28"/>
        </w:rPr>
        <w:t xml:space="preserve"> площади балконных плит</w:t>
      </w:r>
      <w:r>
        <w:rPr>
          <w:sz w:val="28"/>
        </w:rPr>
        <w:t>,</w:t>
      </w:r>
    </w:p>
    <w:p w14:paraId="32000000">
      <w:pPr>
        <w:ind w:firstLine="709"/>
        <w:jc w:val="both"/>
        <w:rPr>
          <w:sz w:val="28"/>
        </w:rPr>
      </w:pPr>
      <w:r>
        <w:rPr>
          <w:sz w:val="28"/>
        </w:rPr>
        <w:t>- ликвидаци</w:t>
      </w:r>
      <w:r>
        <w:rPr>
          <w:sz w:val="28"/>
        </w:rPr>
        <w:t>и</w:t>
      </w:r>
      <w:r>
        <w:rPr>
          <w:sz w:val="28"/>
        </w:rPr>
        <w:t>, уменьшени</w:t>
      </w:r>
      <w:r>
        <w:rPr>
          <w:sz w:val="28"/>
        </w:rPr>
        <w:t>я</w:t>
      </w:r>
      <w:r>
        <w:rPr>
          <w:sz w:val="28"/>
        </w:rPr>
        <w:t xml:space="preserve"> сечения каналов естественной вентиляции, демонтаж</w:t>
      </w:r>
      <w:r>
        <w:rPr>
          <w:sz w:val="28"/>
        </w:rPr>
        <w:t>а</w:t>
      </w:r>
      <w:r>
        <w:rPr>
          <w:sz w:val="28"/>
        </w:rPr>
        <w:t xml:space="preserve"> вентиляционных коробов,</w:t>
      </w:r>
    </w:p>
    <w:p w14:paraId="33000000">
      <w:pPr>
        <w:ind w:firstLine="709"/>
        <w:jc w:val="both"/>
        <w:rPr>
          <w:sz w:val="28"/>
        </w:rPr>
      </w:pPr>
      <w:r>
        <w:rPr>
          <w:sz w:val="28"/>
        </w:rPr>
        <w:t>- перенос</w:t>
      </w:r>
      <w:r>
        <w:rPr>
          <w:sz w:val="28"/>
        </w:rPr>
        <w:t>а</w:t>
      </w:r>
      <w:r>
        <w:rPr>
          <w:sz w:val="28"/>
        </w:rPr>
        <w:t xml:space="preserve"> радиаторов отопления, подключенных к общедомовой системе горячего водоснабжения и (или) центрального отопления, на лоджии и балконы</w:t>
      </w:r>
      <w:r>
        <w:rPr>
          <w:sz w:val="28"/>
        </w:rPr>
        <w:t>,</w:t>
      </w:r>
    </w:p>
    <w:p w14:paraId="34000000">
      <w:pPr>
        <w:ind w:firstLine="709"/>
        <w:jc w:val="both"/>
        <w:rPr>
          <w:sz w:val="28"/>
        </w:rPr>
      </w:pPr>
      <w:r>
        <w:rPr>
          <w:sz w:val="28"/>
        </w:rPr>
        <w:t>- перенос</w:t>
      </w:r>
      <w:r>
        <w:rPr>
          <w:sz w:val="28"/>
        </w:rPr>
        <w:t>а</w:t>
      </w:r>
      <w:r>
        <w:rPr>
          <w:sz w:val="28"/>
        </w:rPr>
        <w:t xml:space="preserve"> сантехнического оборудования и </w:t>
      </w:r>
      <w:r>
        <w:rPr>
          <w:sz w:val="28"/>
        </w:rPr>
        <w:t xml:space="preserve">расположения </w:t>
      </w:r>
      <w:r>
        <w:rPr>
          <w:sz w:val="28"/>
        </w:rPr>
        <w:t>помещений кухонь</w:t>
      </w:r>
      <w:r>
        <w:rPr>
          <w:sz w:val="28"/>
        </w:rPr>
        <w:t xml:space="preserve"> и санузлов</w:t>
      </w:r>
      <w:r>
        <w:rPr>
          <w:sz w:val="28"/>
        </w:rPr>
        <w:t xml:space="preserve"> над жилыми помещениями.</w:t>
      </w:r>
    </w:p>
    <w:p w14:paraId="35000000">
      <w:pPr>
        <w:ind w:firstLine="709"/>
        <w:jc w:val="both"/>
        <w:rPr>
          <w:sz w:val="28"/>
        </w:rPr>
      </w:pPr>
      <w:r>
        <w:rPr>
          <w:sz w:val="28"/>
        </w:rPr>
        <w:t>Такие перепланировки нельзя узаконить, об этом свидетельствует и</w:t>
      </w:r>
      <w:r>
        <w:rPr>
          <w:sz w:val="28"/>
        </w:rPr>
        <w:t xml:space="preserve"> с</w:t>
      </w:r>
      <w:r>
        <w:rPr>
          <w:sz w:val="28"/>
        </w:rPr>
        <w:t>ложившаяся судебная практика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 xml:space="preserve">Более того, лицо, осуществившее самовольную перепланировку и переустройство, несет серьезную ответственность, </w:t>
      </w:r>
      <w:r>
        <w:rPr>
          <w:sz w:val="28"/>
        </w:rPr>
        <w:t xml:space="preserve">от приведения квартиры в надлежащий вид (произвести работы по возврату к исходной планировке) </w:t>
      </w:r>
      <w:r>
        <w:rPr>
          <w:sz w:val="28"/>
        </w:rPr>
        <w:t>вплоть до потери права собственности на свое жилое помещение.</w:t>
      </w:r>
    </w:p>
    <w:p w14:paraId="36000000">
      <w:pPr>
        <w:ind w:firstLine="709"/>
        <w:jc w:val="both"/>
        <w:rPr>
          <w:sz w:val="28"/>
        </w:rPr>
      </w:pPr>
    </w:p>
    <w:p w14:paraId="37000000">
      <w:pPr>
        <w:pStyle w:val="Style_1"/>
        <w:numPr>
          <w:ilvl w:val="0"/>
          <w:numId w:val="1"/>
        </w:numPr>
        <w:ind w:firstLine="709" w:left="0"/>
        <w:jc w:val="both"/>
        <w:rPr>
          <w:b w:val="1"/>
          <w:sz w:val="28"/>
          <w:highlight w:val="green"/>
        </w:rPr>
      </w:pPr>
      <w:r>
        <w:rPr>
          <w:b w:val="1"/>
          <w:sz w:val="28"/>
          <w:highlight w:val="green"/>
        </w:rPr>
        <w:t>На что следует обращать внимание покупателям при покупке квартиры?</w:t>
      </w:r>
    </w:p>
    <w:p w14:paraId="38000000">
      <w:pPr>
        <w:pStyle w:val="Style_1"/>
        <w:ind w:firstLine="0" w:left="709"/>
        <w:jc w:val="both"/>
        <w:rPr>
          <w:b w:val="1"/>
          <w:sz w:val="28"/>
          <w:highlight w:val="green"/>
        </w:rPr>
      </w:pPr>
    </w:p>
    <w:p w14:paraId="3900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приобретении квартиры Упр</w:t>
      </w:r>
      <w:r>
        <w:rPr>
          <w:rFonts w:ascii="Times New Roman" w:hAnsi="Times New Roman"/>
          <w:sz w:val="28"/>
        </w:rPr>
        <w:t xml:space="preserve">авление Росреестра </w:t>
      </w:r>
      <w:r>
        <w:rPr>
          <w:rFonts w:ascii="Times New Roman" w:hAnsi="Times New Roman"/>
          <w:sz w:val="28"/>
        </w:rPr>
        <w:t xml:space="preserve">всегда </w:t>
      </w:r>
      <w:r>
        <w:rPr>
          <w:rFonts w:ascii="Times New Roman" w:hAnsi="Times New Roman"/>
          <w:sz w:val="28"/>
        </w:rPr>
        <w:t>рекомендует зака</w:t>
      </w:r>
      <w:r>
        <w:rPr>
          <w:rFonts w:ascii="Times New Roman" w:hAnsi="Times New Roman"/>
          <w:sz w:val="28"/>
        </w:rPr>
        <w:t>зы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ть актуальную выписку из Единого государственного реестра недвижимости (ЕГРН). </w:t>
      </w:r>
      <w:r>
        <w:rPr>
          <w:rFonts w:ascii="Times New Roman" w:hAnsi="Times New Roman"/>
          <w:sz w:val="28"/>
        </w:rPr>
        <w:t>В некоторых случаях (в зависимости от того, когда объект был поставлен на кадастровый учет) выписка может помочь заявителю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становить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факт произведенной перепланировки</w:t>
      </w:r>
      <w:r>
        <w:rPr>
          <w:rFonts w:ascii="Times New Roman" w:hAnsi="Times New Roman"/>
          <w:sz w:val="28"/>
        </w:rPr>
        <w:t xml:space="preserve"> путем сопоставления</w:t>
      </w:r>
      <w:r>
        <w:rPr>
          <w:rFonts w:ascii="Times New Roman" w:hAnsi="Times New Roman"/>
          <w:sz w:val="28"/>
        </w:rPr>
        <w:t xml:space="preserve"> графическо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изображени</w:t>
      </w:r>
      <w:r>
        <w:rPr>
          <w:rFonts w:ascii="Times New Roman" w:hAnsi="Times New Roman"/>
          <w:sz w:val="28"/>
        </w:rPr>
        <w:t xml:space="preserve">я объекта </w:t>
      </w:r>
      <w:r>
        <w:rPr>
          <w:rFonts w:ascii="Times New Roman" w:hAnsi="Times New Roman"/>
          <w:sz w:val="28"/>
        </w:rPr>
        <w:t xml:space="preserve">с фактическим состоянием квартиры при </w:t>
      </w:r>
      <w:r>
        <w:rPr>
          <w:rFonts w:ascii="Times New Roman" w:hAnsi="Times New Roman"/>
          <w:sz w:val="28"/>
        </w:rPr>
        <w:t xml:space="preserve">её </w:t>
      </w:r>
      <w:r>
        <w:rPr>
          <w:rFonts w:ascii="Times New Roman" w:hAnsi="Times New Roman"/>
          <w:sz w:val="28"/>
        </w:rPr>
        <w:t>личном осмотре. Также о произведенной перепланировке может свидетельствовать специальная г</w:t>
      </w:r>
      <w:r>
        <w:rPr>
          <w:rFonts w:ascii="Times New Roman" w:hAnsi="Times New Roman"/>
          <w:sz w:val="28"/>
        </w:rPr>
        <w:t>рафа «ПРИМЕЧАНИЕ» в полученной в</w:t>
      </w:r>
      <w:r>
        <w:rPr>
          <w:rFonts w:ascii="Times New Roman" w:hAnsi="Times New Roman"/>
          <w:sz w:val="28"/>
        </w:rPr>
        <w:t>ыписке.</w:t>
      </w:r>
    </w:p>
    <w:p w14:paraId="3A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(!) </w:t>
      </w:r>
      <w:r>
        <w:rPr>
          <w:sz w:val="28"/>
        </w:rPr>
        <w:t xml:space="preserve">В случае, если неузаконенная перепланировка будет выявлена при проведении правовой экспертизы документов, представленных сторонами </w:t>
      </w:r>
      <w:r>
        <w:rPr>
          <w:sz w:val="28"/>
        </w:rPr>
        <w:t>сделки</w:t>
      </w:r>
      <w:r>
        <w:rPr>
          <w:sz w:val="28"/>
        </w:rPr>
        <w:t>, то государственная регистрация</w:t>
      </w:r>
      <w:r>
        <w:rPr>
          <w:sz w:val="28"/>
        </w:rPr>
        <w:t xml:space="preserve"> права</w:t>
      </w:r>
      <w:r>
        <w:rPr>
          <w:sz w:val="28"/>
        </w:rPr>
        <w:t xml:space="preserve"> будет приостановлена на срок до трех месяцев, а по инициативе сторон – до шести месяцев. За это время </w:t>
      </w:r>
      <w:r>
        <w:rPr>
          <w:sz w:val="28"/>
        </w:rPr>
        <w:t xml:space="preserve">у </w:t>
      </w:r>
      <w:r>
        <w:rPr>
          <w:sz w:val="28"/>
        </w:rPr>
        <w:t>собственник</w:t>
      </w:r>
      <w:r>
        <w:rPr>
          <w:sz w:val="28"/>
        </w:rPr>
        <w:t>а</w:t>
      </w:r>
      <w:r>
        <w:rPr>
          <w:sz w:val="28"/>
        </w:rPr>
        <w:t xml:space="preserve"> квартиры </w:t>
      </w:r>
      <w:r>
        <w:rPr>
          <w:sz w:val="28"/>
        </w:rPr>
        <w:t xml:space="preserve">есть возможность </w:t>
      </w:r>
      <w:r>
        <w:rPr>
          <w:sz w:val="28"/>
        </w:rPr>
        <w:t xml:space="preserve">получить документы, подтверждающие правомерность перепланировки, в том числе и в судебном порядке, и представить их в </w:t>
      </w:r>
      <w:r>
        <w:rPr>
          <w:sz w:val="28"/>
        </w:rPr>
        <w:t xml:space="preserve">Управление </w:t>
      </w:r>
      <w:r>
        <w:rPr>
          <w:sz w:val="28"/>
        </w:rPr>
        <w:t>Росреестр</w:t>
      </w:r>
      <w:r>
        <w:rPr>
          <w:sz w:val="28"/>
        </w:rPr>
        <w:t>а</w:t>
      </w:r>
      <w:r>
        <w:rPr>
          <w:sz w:val="28"/>
        </w:rPr>
        <w:t>.</w:t>
      </w:r>
      <w:bookmarkEnd w:id="1"/>
    </w:p>
    <w:p w14:paraId="3B000000">
      <w:pPr>
        <w:ind/>
        <w:jc w:val="both"/>
        <w:rPr>
          <w:sz w:val="28"/>
        </w:rPr>
      </w:pPr>
    </w:p>
    <w:p w14:paraId="3C000000">
      <w:pPr>
        <w:ind w:firstLine="567"/>
        <w:jc w:val="both"/>
        <w:rPr>
          <w:sz w:val="27"/>
        </w:rPr>
      </w:pPr>
    </w:p>
    <w:p w14:paraId="3D000000">
      <w:pPr>
        <w:ind w:firstLine="0" w:left="6663"/>
        <w:jc w:val="both"/>
        <w:rPr>
          <w:i w:val="1"/>
          <w:sz w:val="27"/>
        </w:rPr>
      </w:pPr>
      <w:r>
        <w:rPr>
          <w:i w:val="1"/>
          <w:sz w:val="27"/>
        </w:rPr>
        <w:t>По материалам п</w:t>
      </w:r>
      <w:r>
        <w:rPr>
          <w:i w:val="1"/>
          <w:sz w:val="27"/>
        </w:rPr>
        <w:t>ресс-служб</w:t>
      </w:r>
      <w:r>
        <w:rPr>
          <w:i w:val="1"/>
          <w:sz w:val="27"/>
        </w:rPr>
        <w:t>ы Аргаяшский отдел</w:t>
      </w:r>
      <w:r>
        <w:rPr>
          <w:i w:val="1"/>
          <w:sz w:val="27"/>
        </w:rPr>
        <w:t xml:space="preserve"> </w:t>
      </w:r>
      <w:r>
        <w:rPr>
          <w:i w:val="1"/>
          <w:sz w:val="27"/>
        </w:rPr>
        <w:t>Управления Росреестра</w:t>
      </w:r>
      <w:r>
        <w:rPr>
          <w:i w:val="1"/>
          <w:sz w:val="27"/>
        </w:rPr>
        <w:t xml:space="preserve"> по</w:t>
      </w:r>
      <w:r>
        <w:rPr>
          <w:i w:val="1"/>
          <w:sz w:val="27"/>
        </w:rPr>
        <w:t xml:space="preserve"> Челябинской области</w:t>
      </w:r>
    </w:p>
    <w:sectPr>
      <w:pgSz w:h="16838" w:w="11906"/>
      <w:pgMar w:bottom="170" w:footer="709" w:gutter="0" w:header="709" w:left="720" w:right="56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Emphasis"/>
    <w:basedOn w:val="Style_10"/>
    <w:link w:val="Style_2_ch"/>
    <w:rPr>
      <w:i w:val="1"/>
    </w:rPr>
  </w:style>
  <w:style w:styleId="Style_2_ch" w:type="character">
    <w:name w:val="Emphasis"/>
    <w:basedOn w:val="Style_10_ch"/>
    <w:link w:val="Style_2"/>
    <w:rPr>
      <w:i w:val="1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Знак Знак Char Char"/>
    <w:basedOn w:val="Style_4"/>
    <w:link w:val="Style_12_ch"/>
    <w:pPr>
      <w:widowControl w:val="0"/>
      <w:ind/>
      <w:jc w:val="both"/>
    </w:pPr>
    <w:rPr>
      <w:rFonts w:ascii="Arial" w:hAnsi="Arial"/>
      <w:sz w:val="21"/>
    </w:rPr>
  </w:style>
  <w:style w:styleId="Style_12_ch" w:type="character">
    <w:name w:val="Знак Знак Char Char"/>
    <w:basedOn w:val="Style_4_ch"/>
    <w:link w:val="Style_12"/>
    <w:rPr>
      <w:rFonts w:ascii="Arial" w:hAnsi="Arial"/>
      <w:sz w:val="21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val="0000FF"/>
      <w:u w:val="single"/>
    </w:rPr>
  </w:style>
  <w:style w:styleId="Style_15_ch" w:type="character">
    <w:name w:val="Hyperlink"/>
    <w:basedOn w:val="Style_10_ch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Balloon Text"/>
    <w:basedOn w:val="Style_4"/>
    <w:link w:val="Style_24_ch"/>
    <w:rPr>
      <w:rFonts w:ascii="Segoe UI" w:hAnsi="Segoe UI"/>
      <w:sz w:val="18"/>
    </w:rPr>
  </w:style>
  <w:style w:styleId="Style_24_ch" w:type="character">
    <w:name w:val="Balloon Text"/>
    <w:basedOn w:val="Style_4_ch"/>
    <w:link w:val="Style_24"/>
    <w:rPr>
      <w:rFonts w:ascii="Segoe UI" w:hAnsi="Segoe UI"/>
      <w:sz w:val="18"/>
    </w:rPr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