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EDC" w:rsidRPr="0030277F" w:rsidRDefault="008C4EDC" w:rsidP="008C4EDC">
      <w:pPr>
        <w:jc w:val="center"/>
        <w:rPr>
          <w:b/>
          <w:sz w:val="16"/>
          <w:szCs w:val="16"/>
          <w:u w:val="single"/>
        </w:rPr>
      </w:pPr>
      <w:r w:rsidRPr="0030277F">
        <w:rPr>
          <w:b/>
          <w:sz w:val="16"/>
          <w:szCs w:val="16"/>
        </w:rPr>
        <w:t xml:space="preserve">УПРАВЛЕНИЕ </w:t>
      </w:r>
      <w:proofErr w:type="gramStart"/>
      <w:r w:rsidRPr="0030277F">
        <w:rPr>
          <w:b/>
          <w:sz w:val="16"/>
          <w:szCs w:val="16"/>
        </w:rPr>
        <w:t>ФЕДЕРАЛЬНОЙ  СЛУЖБЫ</w:t>
      </w:r>
      <w:proofErr w:type="gramEnd"/>
      <w:r w:rsidRPr="0030277F">
        <w:rPr>
          <w:b/>
          <w:sz w:val="16"/>
          <w:szCs w:val="16"/>
        </w:rPr>
        <w:t xml:space="preserve"> ГОСУДАРСТВЕННОЙ  РЕГИСТРАЦИИ, </w:t>
      </w:r>
    </w:p>
    <w:p w:rsidR="008C4EDC" w:rsidRPr="0030277F" w:rsidRDefault="008C4EDC" w:rsidP="008C4EDC">
      <w:pPr>
        <w:jc w:val="center"/>
        <w:rPr>
          <w:b/>
          <w:sz w:val="16"/>
          <w:szCs w:val="16"/>
        </w:rPr>
      </w:pPr>
      <w:r w:rsidRPr="0030277F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30277F">
        <w:rPr>
          <w:b/>
          <w:sz w:val="16"/>
          <w:szCs w:val="16"/>
          <w:u w:val="single"/>
        </w:rPr>
        <w:t>РОСРЕЕСТР)  ПО</w:t>
      </w:r>
      <w:proofErr w:type="gramEnd"/>
      <w:r w:rsidRPr="0030277F">
        <w:rPr>
          <w:b/>
          <w:sz w:val="16"/>
          <w:szCs w:val="16"/>
          <w:u w:val="single"/>
        </w:rPr>
        <w:t xml:space="preserve"> ЧЕЛЯБИНСКОЙ ОБЛАСТИ </w:t>
      </w:r>
    </w:p>
    <w:p w:rsidR="008C4EDC" w:rsidRPr="009F4C93" w:rsidRDefault="008C4EDC" w:rsidP="008C4EDC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107315</wp:posOffset>
            </wp:positionV>
            <wp:extent cx="1397000" cy="6845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684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C93">
        <w:rPr>
          <w:b/>
          <w:sz w:val="18"/>
          <w:szCs w:val="18"/>
        </w:rPr>
        <w:tab/>
      </w:r>
      <w:r w:rsidR="009F4C93">
        <w:rPr>
          <w:b/>
          <w:sz w:val="18"/>
          <w:szCs w:val="18"/>
        </w:rPr>
        <w:tab/>
      </w:r>
    </w:p>
    <w:p w:rsidR="009F4C93" w:rsidRPr="009F4C93" w:rsidRDefault="009F4C93" w:rsidP="008C4EDC">
      <w:pPr>
        <w:rPr>
          <w:b/>
          <w:sz w:val="22"/>
          <w:szCs w:val="22"/>
        </w:rPr>
      </w:pPr>
    </w:p>
    <w:p w:rsidR="008C4EDC" w:rsidRDefault="008C4EDC" w:rsidP="008C4EDC">
      <w:pPr>
        <w:rPr>
          <w:sz w:val="18"/>
          <w:szCs w:val="18"/>
        </w:rPr>
      </w:pPr>
    </w:p>
    <w:p w:rsidR="00B04D86" w:rsidRDefault="0030277F" w:rsidP="00B04D86">
      <w:pPr>
        <w:jc w:val="center"/>
        <w:rPr>
          <w:sz w:val="28"/>
          <w:szCs w:val="28"/>
        </w:rPr>
      </w:pPr>
      <w:r w:rsidRPr="0030277F">
        <w:rPr>
          <w:sz w:val="28"/>
          <w:szCs w:val="28"/>
        </w:rPr>
        <w:t>О требованиях к п</w:t>
      </w:r>
      <w:r w:rsidR="00914DCE" w:rsidRPr="0030277F">
        <w:rPr>
          <w:sz w:val="28"/>
          <w:szCs w:val="28"/>
        </w:rPr>
        <w:t>ерепланировк</w:t>
      </w:r>
      <w:r w:rsidRPr="0030277F">
        <w:rPr>
          <w:sz w:val="28"/>
          <w:szCs w:val="28"/>
        </w:rPr>
        <w:t>е</w:t>
      </w:r>
      <w:r w:rsidR="00914DCE" w:rsidRPr="0030277F">
        <w:rPr>
          <w:sz w:val="28"/>
          <w:szCs w:val="28"/>
        </w:rPr>
        <w:t xml:space="preserve"> и реконструкци</w:t>
      </w:r>
      <w:r w:rsidRPr="0030277F">
        <w:rPr>
          <w:sz w:val="28"/>
          <w:szCs w:val="28"/>
        </w:rPr>
        <w:t>и</w:t>
      </w:r>
      <w:r w:rsidR="00914DCE" w:rsidRPr="0030277F">
        <w:rPr>
          <w:sz w:val="28"/>
          <w:szCs w:val="28"/>
        </w:rPr>
        <w:t xml:space="preserve"> </w:t>
      </w:r>
    </w:p>
    <w:p w:rsidR="00914DCE" w:rsidRPr="0030277F" w:rsidRDefault="0030277F" w:rsidP="00B04D86">
      <w:pPr>
        <w:jc w:val="center"/>
        <w:rPr>
          <w:sz w:val="28"/>
          <w:szCs w:val="28"/>
        </w:rPr>
      </w:pPr>
      <w:r w:rsidRPr="0030277F">
        <w:rPr>
          <w:sz w:val="28"/>
          <w:szCs w:val="28"/>
        </w:rPr>
        <w:t>не</w:t>
      </w:r>
      <w:r w:rsidR="00914DCE" w:rsidRPr="0030277F">
        <w:rPr>
          <w:sz w:val="28"/>
          <w:szCs w:val="28"/>
        </w:rPr>
        <w:t>жилого помещения</w:t>
      </w:r>
    </w:p>
    <w:p w:rsidR="00914DCE" w:rsidRPr="00914DCE" w:rsidRDefault="00914DCE" w:rsidP="00914DCE">
      <w:pPr>
        <w:jc w:val="center"/>
        <w:rPr>
          <w:b/>
          <w:sz w:val="16"/>
          <w:szCs w:val="16"/>
          <w:highlight w:val="yellow"/>
        </w:rPr>
      </w:pPr>
    </w:p>
    <w:p w:rsidR="00914DCE" w:rsidRPr="00914DCE" w:rsidRDefault="005E38C2" w:rsidP="00914D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8F1E06" w:rsidRPr="0030277F">
        <w:rPr>
          <w:b/>
          <w:sz w:val="28"/>
          <w:szCs w:val="28"/>
        </w:rPr>
        <w:t xml:space="preserve"> июля</w:t>
      </w:r>
      <w:r w:rsidR="00914DCE" w:rsidRPr="0030277F">
        <w:rPr>
          <w:b/>
          <w:sz w:val="28"/>
          <w:szCs w:val="28"/>
        </w:rPr>
        <w:t xml:space="preserve"> 2019 года </w:t>
      </w:r>
      <w:r w:rsidR="00BF31C7">
        <w:rPr>
          <w:b/>
          <w:sz w:val="28"/>
          <w:szCs w:val="28"/>
        </w:rPr>
        <w:t xml:space="preserve">в </w:t>
      </w:r>
      <w:r w:rsidR="00914DCE" w:rsidRPr="0030277F">
        <w:rPr>
          <w:b/>
          <w:sz w:val="28"/>
          <w:szCs w:val="28"/>
        </w:rPr>
        <w:t xml:space="preserve">Управлении Федеральной службы государственной регистрации, кадастра и картографии по Челябинской области </w:t>
      </w:r>
      <w:r w:rsidR="00B72321" w:rsidRPr="0030277F">
        <w:rPr>
          <w:b/>
          <w:sz w:val="28"/>
          <w:szCs w:val="28"/>
        </w:rPr>
        <w:t xml:space="preserve">заслушали отчет </w:t>
      </w:r>
      <w:r w:rsidR="00914DCE" w:rsidRPr="0030277F">
        <w:rPr>
          <w:b/>
          <w:sz w:val="28"/>
          <w:szCs w:val="28"/>
        </w:rPr>
        <w:t xml:space="preserve">«О практике внесения изменений в </w:t>
      </w:r>
      <w:r w:rsidR="00B04D86" w:rsidRPr="00B04D86">
        <w:rPr>
          <w:b/>
          <w:sz w:val="28"/>
          <w:szCs w:val="28"/>
        </w:rPr>
        <w:t>Един</w:t>
      </w:r>
      <w:r w:rsidR="00BF31C7">
        <w:rPr>
          <w:b/>
          <w:sz w:val="28"/>
          <w:szCs w:val="28"/>
        </w:rPr>
        <w:t xml:space="preserve">ый </w:t>
      </w:r>
      <w:r w:rsidR="00B04D86" w:rsidRPr="00B04D86">
        <w:rPr>
          <w:b/>
          <w:sz w:val="28"/>
          <w:szCs w:val="28"/>
        </w:rPr>
        <w:t>государственн</w:t>
      </w:r>
      <w:r w:rsidR="00BF31C7">
        <w:rPr>
          <w:b/>
          <w:sz w:val="28"/>
          <w:szCs w:val="28"/>
        </w:rPr>
        <w:t>ый</w:t>
      </w:r>
      <w:r w:rsidR="00B04D86" w:rsidRPr="00B04D86">
        <w:rPr>
          <w:b/>
          <w:sz w:val="28"/>
          <w:szCs w:val="28"/>
        </w:rPr>
        <w:t xml:space="preserve"> </w:t>
      </w:r>
      <w:r w:rsidRPr="00B04D86">
        <w:rPr>
          <w:b/>
          <w:sz w:val="28"/>
          <w:szCs w:val="28"/>
        </w:rPr>
        <w:t>реестр</w:t>
      </w:r>
      <w:r>
        <w:rPr>
          <w:b/>
          <w:sz w:val="28"/>
          <w:szCs w:val="28"/>
        </w:rPr>
        <w:t xml:space="preserve"> </w:t>
      </w:r>
      <w:r w:rsidRPr="00B04D86">
        <w:rPr>
          <w:b/>
          <w:sz w:val="28"/>
          <w:szCs w:val="28"/>
        </w:rPr>
        <w:t>недвижимости</w:t>
      </w:r>
      <w:r w:rsidR="00B04D86" w:rsidRPr="0030277F">
        <w:rPr>
          <w:b/>
          <w:sz w:val="28"/>
          <w:szCs w:val="28"/>
        </w:rPr>
        <w:t xml:space="preserve"> </w:t>
      </w:r>
      <w:r w:rsidR="00B04D86">
        <w:rPr>
          <w:b/>
          <w:sz w:val="28"/>
          <w:szCs w:val="28"/>
        </w:rPr>
        <w:t>(</w:t>
      </w:r>
      <w:r w:rsidR="00914DCE" w:rsidRPr="0030277F">
        <w:rPr>
          <w:b/>
          <w:sz w:val="28"/>
          <w:szCs w:val="28"/>
        </w:rPr>
        <w:t>ЕГРН</w:t>
      </w:r>
      <w:r w:rsidR="00B04D86">
        <w:rPr>
          <w:b/>
          <w:sz w:val="28"/>
          <w:szCs w:val="28"/>
        </w:rPr>
        <w:t>)</w:t>
      </w:r>
      <w:r w:rsidR="00914DCE" w:rsidRPr="0030277F">
        <w:rPr>
          <w:b/>
          <w:sz w:val="28"/>
          <w:szCs w:val="28"/>
        </w:rPr>
        <w:t>, связанных с перепланировкой нежилых зданий и помещений»</w:t>
      </w:r>
      <w:r w:rsidR="00914DCE" w:rsidRPr="0030277F">
        <w:rPr>
          <w:b/>
          <w:bCs/>
          <w:iCs/>
          <w:sz w:val="28"/>
          <w:szCs w:val="28"/>
        </w:rPr>
        <w:t>.</w:t>
      </w:r>
    </w:p>
    <w:p w:rsidR="00914DCE" w:rsidRPr="006300E3" w:rsidRDefault="0030277F" w:rsidP="006300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72321">
        <w:rPr>
          <w:sz w:val="28"/>
          <w:szCs w:val="28"/>
        </w:rPr>
        <w:t>тчет</w:t>
      </w:r>
      <w:r>
        <w:rPr>
          <w:sz w:val="28"/>
          <w:szCs w:val="28"/>
        </w:rPr>
        <w:t xml:space="preserve"> на указанную тему предоставила</w:t>
      </w:r>
      <w:r w:rsidR="00B72321">
        <w:rPr>
          <w:sz w:val="28"/>
          <w:szCs w:val="28"/>
        </w:rPr>
        <w:t xml:space="preserve"> начальник отдела регистрации прав на </w:t>
      </w:r>
      <w:r w:rsidR="003D76F1">
        <w:rPr>
          <w:sz w:val="28"/>
          <w:szCs w:val="28"/>
        </w:rPr>
        <w:t xml:space="preserve">объекты недвижимости </w:t>
      </w:r>
      <w:r w:rsidR="003D76F1" w:rsidRPr="00F84C99">
        <w:rPr>
          <w:sz w:val="28"/>
          <w:szCs w:val="28"/>
        </w:rPr>
        <w:t>нежил</w:t>
      </w:r>
      <w:r w:rsidR="003D76F1">
        <w:rPr>
          <w:sz w:val="28"/>
          <w:szCs w:val="28"/>
        </w:rPr>
        <w:t xml:space="preserve">ого назначения </w:t>
      </w:r>
      <w:r w:rsidR="00B72321">
        <w:rPr>
          <w:sz w:val="28"/>
          <w:szCs w:val="28"/>
        </w:rPr>
        <w:t xml:space="preserve">Управления Росреестра по Челябинской области </w:t>
      </w:r>
      <w:r w:rsidR="00B72321" w:rsidRPr="00B72321">
        <w:rPr>
          <w:b/>
          <w:sz w:val="28"/>
          <w:szCs w:val="28"/>
        </w:rPr>
        <w:t>Ольга Юрченко</w:t>
      </w:r>
      <w:r w:rsidR="00B72321">
        <w:rPr>
          <w:sz w:val="28"/>
          <w:szCs w:val="28"/>
        </w:rPr>
        <w:t xml:space="preserve">. </w:t>
      </w:r>
      <w:r w:rsidR="006300E3" w:rsidRPr="00AF0B8F">
        <w:rPr>
          <w:sz w:val="28"/>
          <w:szCs w:val="28"/>
        </w:rPr>
        <w:t>Проведя сопоставление нормативно</w:t>
      </w:r>
      <w:r w:rsidR="006300E3">
        <w:rPr>
          <w:sz w:val="28"/>
          <w:szCs w:val="28"/>
        </w:rPr>
        <w:t xml:space="preserve">-правовых </w:t>
      </w:r>
      <w:r w:rsidR="006300E3" w:rsidRPr="00AF0B8F">
        <w:rPr>
          <w:sz w:val="28"/>
          <w:szCs w:val="28"/>
        </w:rPr>
        <w:t>документо</w:t>
      </w:r>
      <w:r w:rsidR="006300E3">
        <w:rPr>
          <w:sz w:val="28"/>
          <w:szCs w:val="28"/>
        </w:rPr>
        <w:t xml:space="preserve">в, </w:t>
      </w:r>
      <w:r w:rsidR="006300E3" w:rsidRPr="00F84C99">
        <w:rPr>
          <w:sz w:val="28"/>
          <w:szCs w:val="28"/>
        </w:rPr>
        <w:t xml:space="preserve">регулирующих данную сферу, она, основываясь на позиции Минстроя России, подробно остановилась на ряде требований, которые </w:t>
      </w:r>
      <w:r w:rsidR="006300E3">
        <w:rPr>
          <w:sz w:val="28"/>
          <w:szCs w:val="28"/>
        </w:rPr>
        <w:t>необходимо</w:t>
      </w:r>
      <w:r w:rsidR="006300E3" w:rsidRPr="00F84C99">
        <w:rPr>
          <w:sz w:val="28"/>
          <w:szCs w:val="28"/>
        </w:rPr>
        <w:t xml:space="preserve"> знать заявителям при осуществлении реконструкции (перепланировки) нежилых помещений в нежилых зданиях и сооружениях.</w:t>
      </w:r>
    </w:p>
    <w:p w:rsidR="00EE17B4" w:rsidRPr="00EE17B4" w:rsidRDefault="00F84C99" w:rsidP="00EE1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77F">
        <w:rPr>
          <w:sz w:val="28"/>
          <w:szCs w:val="28"/>
        </w:rPr>
        <w:t xml:space="preserve">Так, </w:t>
      </w:r>
      <w:r w:rsidR="006300E3">
        <w:rPr>
          <w:sz w:val="28"/>
          <w:szCs w:val="28"/>
        </w:rPr>
        <w:t xml:space="preserve">регистраторам </w:t>
      </w:r>
      <w:r w:rsidR="006300E3" w:rsidRPr="0030277F">
        <w:rPr>
          <w:sz w:val="28"/>
          <w:szCs w:val="28"/>
        </w:rPr>
        <w:t>для</w:t>
      </w:r>
      <w:r w:rsidR="00131118" w:rsidRPr="0030277F">
        <w:rPr>
          <w:sz w:val="28"/>
          <w:szCs w:val="28"/>
        </w:rPr>
        <w:t xml:space="preserve"> </w:t>
      </w:r>
      <w:r w:rsidR="00EE17B4">
        <w:rPr>
          <w:sz w:val="28"/>
          <w:szCs w:val="28"/>
        </w:rPr>
        <w:t xml:space="preserve">принятия решения необходимо </w:t>
      </w:r>
      <w:r w:rsidR="00131118" w:rsidRPr="0030277F">
        <w:rPr>
          <w:sz w:val="28"/>
          <w:szCs w:val="28"/>
        </w:rPr>
        <w:t>четко</w:t>
      </w:r>
      <w:r w:rsidR="006300E3">
        <w:rPr>
          <w:sz w:val="28"/>
          <w:szCs w:val="28"/>
        </w:rPr>
        <w:t xml:space="preserve"> </w:t>
      </w:r>
      <w:r w:rsidR="00131118" w:rsidRPr="0030277F">
        <w:rPr>
          <w:sz w:val="28"/>
          <w:szCs w:val="28"/>
        </w:rPr>
        <w:t>понима</w:t>
      </w:r>
      <w:r w:rsidR="006300E3">
        <w:rPr>
          <w:sz w:val="28"/>
          <w:szCs w:val="28"/>
        </w:rPr>
        <w:t>ть</w:t>
      </w:r>
      <w:r w:rsidR="00131118" w:rsidRPr="0030277F">
        <w:rPr>
          <w:sz w:val="28"/>
          <w:szCs w:val="28"/>
        </w:rPr>
        <w:t>, что выполненные работы не требуют получения разрешения на строительство и дальнейшего получения разрешения на ввод объекта в эксплуатацию</w:t>
      </w:r>
      <w:r w:rsidR="00EE17B4">
        <w:rPr>
          <w:sz w:val="28"/>
          <w:szCs w:val="28"/>
        </w:rPr>
        <w:t xml:space="preserve">. В </w:t>
      </w:r>
      <w:r w:rsidR="006300E3">
        <w:rPr>
          <w:sz w:val="28"/>
          <w:szCs w:val="28"/>
        </w:rPr>
        <w:t>связи с</w:t>
      </w:r>
      <w:r w:rsidR="00EE17B4">
        <w:rPr>
          <w:sz w:val="28"/>
          <w:szCs w:val="28"/>
        </w:rPr>
        <w:t xml:space="preserve"> этим </w:t>
      </w:r>
      <w:r w:rsidR="00131118" w:rsidRPr="0030277F">
        <w:rPr>
          <w:sz w:val="28"/>
          <w:szCs w:val="28"/>
        </w:rPr>
        <w:t xml:space="preserve">правообладателям </w:t>
      </w:r>
      <w:r w:rsidR="00EE17B4" w:rsidRPr="0030277F">
        <w:rPr>
          <w:sz w:val="28"/>
          <w:szCs w:val="28"/>
        </w:rPr>
        <w:t>рекоменду</w:t>
      </w:r>
      <w:r w:rsidR="00EE17B4">
        <w:rPr>
          <w:sz w:val="28"/>
          <w:szCs w:val="28"/>
        </w:rPr>
        <w:t>ется</w:t>
      </w:r>
      <w:r w:rsidR="00EE17B4" w:rsidRPr="0030277F">
        <w:rPr>
          <w:sz w:val="28"/>
          <w:szCs w:val="28"/>
        </w:rPr>
        <w:t xml:space="preserve"> включать в состав технического плана заключение специалиста по организации инженерных изыска</w:t>
      </w:r>
      <w:r w:rsidR="00EE17B4">
        <w:rPr>
          <w:sz w:val="28"/>
          <w:szCs w:val="28"/>
        </w:rPr>
        <w:t xml:space="preserve">ний </w:t>
      </w:r>
      <w:r w:rsidR="006300E3" w:rsidRPr="00EE17B4">
        <w:rPr>
          <w:sz w:val="28"/>
          <w:szCs w:val="28"/>
        </w:rPr>
        <w:t>и архитектурно</w:t>
      </w:r>
      <w:r w:rsidR="00EE17B4" w:rsidRPr="00EE17B4">
        <w:rPr>
          <w:sz w:val="28"/>
          <w:szCs w:val="28"/>
        </w:rPr>
        <w:t xml:space="preserve">-строительного проектирования либо специалиста по организации строительства, которые должны являться членами соответствующих саморегулируемых </w:t>
      </w:r>
      <w:r w:rsidR="00B04D86" w:rsidRPr="00EE17B4">
        <w:rPr>
          <w:sz w:val="28"/>
          <w:szCs w:val="28"/>
        </w:rPr>
        <w:t>организаций (</w:t>
      </w:r>
      <w:r w:rsidR="00EE17B4" w:rsidRPr="00EE17B4">
        <w:rPr>
          <w:sz w:val="28"/>
          <w:szCs w:val="28"/>
        </w:rPr>
        <w:t>СРО) и состоять в национальном реестре специалистов.</w:t>
      </w:r>
    </w:p>
    <w:p w:rsidR="00131118" w:rsidRPr="0030277F" w:rsidRDefault="00131118" w:rsidP="00131118">
      <w:pPr>
        <w:ind w:firstLine="709"/>
        <w:jc w:val="both"/>
        <w:rPr>
          <w:sz w:val="28"/>
          <w:szCs w:val="28"/>
        </w:rPr>
      </w:pPr>
      <w:r w:rsidRPr="0030277F">
        <w:rPr>
          <w:sz w:val="28"/>
          <w:szCs w:val="28"/>
        </w:rPr>
        <w:t xml:space="preserve">Заключение члена СРО должно содержать </w:t>
      </w:r>
      <w:r w:rsidR="0030277F">
        <w:rPr>
          <w:sz w:val="28"/>
          <w:szCs w:val="28"/>
        </w:rPr>
        <w:t>информацию</w:t>
      </w:r>
      <w:r w:rsidRPr="0030277F">
        <w:rPr>
          <w:sz w:val="28"/>
          <w:szCs w:val="28"/>
        </w:rPr>
        <w:t xml:space="preserve"> о конкретных видах </w:t>
      </w:r>
      <w:r w:rsidR="0030277F" w:rsidRPr="0030277F">
        <w:rPr>
          <w:sz w:val="28"/>
          <w:szCs w:val="28"/>
        </w:rPr>
        <w:t xml:space="preserve">выполненных </w:t>
      </w:r>
      <w:r w:rsidRPr="0030277F">
        <w:rPr>
          <w:sz w:val="28"/>
          <w:szCs w:val="28"/>
        </w:rPr>
        <w:t>работ, позволяющ</w:t>
      </w:r>
      <w:r w:rsidR="0030277F">
        <w:rPr>
          <w:sz w:val="28"/>
          <w:szCs w:val="28"/>
        </w:rPr>
        <w:t>ую</w:t>
      </w:r>
      <w:r w:rsidRPr="0030277F">
        <w:rPr>
          <w:sz w:val="28"/>
          <w:szCs w:val="28"/>
        </w:rPr>
        <w:t xml:space="preserve"> отнести проведенную реконструкцию («перепланировку») в нежилом здании к числу работ, не затрагивающих характеристики надежности и безопасности такого здания в целом и (или) его частей, либо к капитальному ремонту. Регистраторами при проведении правовой экспертизы </w:t>
      </w:r>
      <w:r w:rsidR="00B04D86">
        <w:rPr>
          <w:sz w:val="28"/>
          <w:szCs w:val="28"/>
        </w:rPr>
        <w:t>проверяе</w:t>
      </w:r>
      <w:r w:rsidRPr="0030277F">
        <w:rPr>
          <w:sz w:val="28"/>
          <w:szCs w:val="28"/>
        </w:rPr>
        <w:t xml:space="preserve">тся наличие в технических заключениях </w:t>
      </w:r>
      <w:r w:rsidR="00490A15" w:rsidRPr="0030277F">
        <w:rPr>
          <w:sz w:val="28"/>
          <w:szCs w:val="28"/>
        </w:rPr>
        <w:t>следующих сведений</w:t>
      </w:r>
      <w:r w:rsidRPr="0030277F">
        <w:rPr>
          <w:sz w:val="28"/>
          <w:szCs w:val="28"/>
        </w:rPr>
        <w:t>:</w:t>
      </w:r>
    </w:p>
    <w:p w:rsidR="00AD0BA8" w:rsidRPr="0030277F" w:rsidRDefault="00AD0BA8" w:rsidP="00AD0BA8">
      <w:pPr>
        <w:ind w:firstLine="708"/>
        <w:jc w:val="both"/>
        <w:rPr>
          <w:sz w:val="28"/>
          <w:szCs w:val="28"/>
        </w:rPr>
      </w:pPr>
      <w:r w:rsidRPr="0030277F">
        <w:rPr>
          <w:sz w:val="28"/>
          <w:szCs w:val="28"/>
        </w:rPr>
        <w:t xml:space="preserve">- </w:t>
      </w:r>
      <w:r w:rsidR="0030277F">
        <w:rPr>
          <w:sz w:val="28"/>
          <w:szCs w:val="28"/>
        </w:rPr>
        <w:t xml:space="preserve"> </w:t>
      </w:r>
      <w:r w:rsidRPr="0030277F">
        <w:rPr>
          <w:sz w:val="28"/>
          <w:szCs w:val="28"/>
        </w:rPr>
        <w:t xml:space="preserve">о несущих частях здания (стены, колонны и </w:t>
      </w:r>
      <w:r w:rsidR="0030277F" w:rsidRPr="0030277F">
        <w:rPr>
          <w:sz w:val="28"/>
          <w:szCs w:val="28"/>
        </w:rPr>
        <w:t>т.п.</w:t>
      </w:r>
      <w:r w:rsidRPr="0030277F">
        <w:rPr>
          <w:sz w:val="28"/>
          <w:szCs w:val="28"/>
        </w:rPr>
        <w:t>);</w:t>
      </w:r>
    </w:p>
    <w:p w:rsidR="00AD0BA8" w:rsidRPr="0030277F" w:rsidRDefault="00AD0BA8" w:rsidP="0030277F">
      <w:pPr>
        <w:ind w:firstLine="708"/>
        <w:jc w:val="both"/>
        <w:rPr>
          <w:sz w:val="28"/>
          <w:szCs w:val="28"/>
        </w:rPr>
      </w:pPr>
      <w:r w:rsidRPr="0030277F">
        <w:rPr>
          <w:sz w:val="28"/>
          <w:szCs w:val="28"/>
        </w:rPr>
        <w:t>-</w:t>
      </w:r>
      <w:r w:rsidR="0030277F" w:rsidRPr="0030277F">
        <w:rPr>
          <w:sz w:val="28"/>
          <w:szCs w:val="28"/>
        </w:rPr>
        <w:t xml:space="preserve"> </w:t>
      </w:r>
      <w:r w:rsidRPr="0030277F">
        <w:rPr>
          <w:sz w:val="28"/>
          <w:szCs w:val="28"/>
        </w:rPr>
        <w:t>о характере монтируемых/демонтируемы</w:t>
      </w:r>
      <w:r w:rsidR="0030277F" w:rsidRPr="0030277F">
        <w:rPr>
          <w:sz w:val="28"/>
          <w:szCs w:val="28"/>
        </w:rPr>
        <w:t xml:space="preserve">х перегородок между помещениями </w:t>
      </w:r>
      <w:r w:rsidRPr="0030277F">
        <w:rPr>
          <w:sz w:val="28"/>
          <w:szCs w:val="28"/>
        </w:rPr>
        <w:t>(несущие/ненесущие);</w:t>
      </w:r>
    </w:p>
    <w:p w:rsidR="00AD0BA8" w:rsidRPr="0030277F" w:rsidRDefault="00AD0BA8" w:rsidP="00AD0BA8">
      <w:pPr>
        <w:ind w:firstLine="708"/>
        <w:jc w:val="both"/>
        <w:rPr>
          <w:sz w:val="28"/>
          <w:szCs w:val="28"/>
        </w:rPr>
      </w:pPr>
      <w:r w:rsidRPr="0030277F">
        <w:rPr>
          <w:sz w:val="28"/>
          <w:szCs w:val="28"/>
        </w:rPr>
        <w:t>- о характере перегородок (стен), в которых осуществлен монтаж/демонтаж дверных блоков, оконных проемов, в том числе сведения о характере выполненных укреплений при монтаже дверных блоков в ранее существовавших оконных проемах;</w:t>
      </w:r>
    </w:p>
    <w:p w:rsidR="00AD0BA8" w:rsidRPr="0030277F" w:rsidRDefault="0030277F" w:rsidP="00AD0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0BA8" w:rsidRPr="0030277F">
        <w:rPr>
          <w:sz w:val="28"/>
          <w:szCs w:val="28"/>
        </w:rPr>
        <w:t>о влиянии выполненных работ по монтажу/демонтажу на несущие конструктивные элементы здания, а также сведения о надежности и безопасности в целом здания в результате выполненных строительно-монтажных работ;</w:t>
      </w:r>
    </w:p>
    <w:p w:rsidR="00AD0BA8" w:rsidRPr="0030277F" w:rsidRDefault="00AD0BA8" w:rsidP="00AD0BA8">
      <w:pPr>
        <w:ind w:firstLine="708"/>
        <w:rPr>
          <w:sz w:val="28"/>
          <w:szCs w:val="28"/>
        </w:rPr>
      </w:pPr>
      <w:r w:rsidRPr="0030277F">
        <w:rPr>
          <w:sz w:val="28"/>
          <w:szCs w:val="28"/>
        </w:rPr>
        <w:t>- о том, что изменение объекта не угрожает жизни и здоровью граждан и отвечает требованиям санитарных норм и правил, а также требованиям пожарной безопасности, включая отображение информации о наличии и состоянии путей эвакуации.</w:t>
      </w:r>
    </w:p>
    <w:p w:rsidR="00F84C99" w:rsidRPr="0030277F" w:rsidRDefault="00AD0BA8" w:rsidP="00B04D86">
      <w:pPr>
        <w:ind w:firstLine="567"/>
        <w:jc w:val="both"/>
        <w:rPr>
          <w:sz w:val="28"/>
          <w:szCs w:val="28"/>
        </w:rPr>
      </w:pPr>
      <w:r w:rsidRPr="0030277F">
        <w:rPr>
          <w:sz w:val="28"/>
          <w:szCs w:val="28"/>
        </w:rPr>
        <w:t>Вместе с тем</w:t>
      </w:r>
      <w:r w:rsidR="0030277F">
        <w:rPr>
          <w:sz w:val="28"/>
          <w:szCs w:val="28"/>
        </w:rPr>
        <w:t>,</w:t>
      </w:r>
      <w:r w:rsidRPr="0030277F">
        <w:rPr>
          <w:sz w:val="28"/>
          <w:szCs w:val="28"/>
        </w:rPr>
        <w:t xml:space="preserve"> если площадь нежилого здания (помещения в нем) увеличилась за счет появления дополнительного перекрытия, то такое изменение площади объек</w:t>
      </w:r>
      <w:r w:rsidR="003D76F1">
        <w:rPr>
          <w:sz w:val="28"/>
          <w:szCs w:val="28"/>
        </w:rPr>
        <w:t xml:space="preserve">та относится к </w:t>
      </w:r>
      <w:r w:rsidR="00B04D86">
        <w:rPr>
          <w:sz w:val="28"/>
          <w:szCs w:val="28"/>
        </w:rPr>
        <w:t>реконструкции и</w:t>
      </w:r>
      <w:r w:rsidRPr="0030277F">
        <w:rPr>
          <w:sz w:val="28"/>
          <w:szCs w:val="28"/>
        </w:rPr>
        <w:t xml:space="preserve"> требует выдачи соответствующего разрешения до начала работ, а при регистрации изменений в сведениях Е</w:t>
      </w:r>
      <w:r w:rsidR="00B04D86">
        <w:rPr>
          <w:sz w:val="28"/>
          <w:szCs w:val="28"/>
        </w:rPr>
        <w:t xml:space="preserve">ГРН – </w:t>
      </w:r>
      <w:r w:rsidRPr="0030277F">
        <w:rPr>
          <w:sz w:val="28"/>
          <w:szCs w:val="28"/>
        </w:rPr>
        <w:t>разрешения на ввод в эксплуатацию</w:t>
      </w:r>
      <w:r w:rsidR="0030277F">
        <w:rPr>
          <w:sz w:val="28"/>
          <w:szCs w:val="28"/>
        </w:rPr>
        <w:t>.</w:t>
      </w:r>
    </w:p>
    <w:p w:rsidR="008C4EDC" w:rsidRPr="0030277F" w:rsidRDefault="00B91561" w:rsidP="00490A15">
      <w:pPr>
        <w:ind w:left="5664" w:firstLine="708"/>
        <w:jc w:val="both"/>
        <w:rPr>
          <w:i/>
        </w:rPr>
      </w:pPr>
      <w:r>
        <w:rPr>
          <w:i/>
        </w:rPr>
        <w:t>Аргаяшский отдел</w:t>
      </w:r>
      <w:bookmarkStart w:id="0" w:name="_GoBack"/>
      <w:bookmarkEnd w:id="0"/>
      <w:r w:rsidR="008C4EDC" w:rsidRPr="0030277F">
        <w:rPr>
          <w:i/>
        </w:rPr>
        <w:t xml:space="preserve"> Управления </w:t>
      </w:r>
      <w:proofErr w:type="spellStart"/>
      <w:r w:rsidR="008C4EDC" w:rsidRPr="0030277F">
        <w:rPr>
          <w:i/>
        </w:rPr>
        <w:t>Росреестра</w:t>
      </w:r>
      <w:proofErr w:type="spellEnd"/>
    </w:p>
    <w:p w:rsidR="008C4EDC" w:rsidRPr="0030277F" w:rsidRDefault="008C4EDC" w:rsidP="00490A15">
      <w:pPr>
        <w:ind w:left="5664" w:firstLine="708"/>
        <w:jc w:val="both"/>
        <w:rPr>
          <w:i/>
        </w:rPr>
      </w:pPr>
      <w:r w:rsidRPr="0030277F">
        <w:rPr>
          <w:i/>
        </w:rPr>
        <w:t>по Челябинской области</w:t>
      </w:r>
    </w:p>
    <w:p w:rsidR="008C4EDC" w:rsidRPr="0030277F" w:rsidRDefault="008C4EDC" w:rsidP="008C4EDC">
      <w:pPr>
        <w:rPr>
          <w:i/>
          <w:lang w:val="en-US"/>
        </w:rPr>
      </w:pPr>
      <w:r w:rsidRPr="0030277F">
        <w:rPr>
          <w:i/>
        </w:rPr>
        <w:tab/>
      </w:r>
      <w:r w:rsidRPr="0030277F">
        <w:rPr>
          <w:i/>
        </w:rPr>
        <w:tab/>
      </w:r>
      <w:r w:rsidRPr="0030277F">
        <w:rPr>
          <w:i/>
        </w:rPr>
        <w:tab/>
      </w:r>
      <w:r w:rsidRPr="0030277F">
        <w:rPr>
          <w:i/>
        </w:rPr>
        <w:tab/>
      </w:r>
      <w:r w:rsidRPr="0030277F">
        <w:rPr>
          <w:i/>
        </w:rPr>
        <w:tab/>
      </w:r>
      <w:r w:rsidRPr="0030277F">
        <w:rPr>
          <w:i/>
        </w:rPr>
        <w:tab/>
      </w:r>
      <w:r w:rsidRPr="0030277F">
        <w:rPr>
          <w:i/>
        </w:rPr>
        <w:tab/>
      </w:r>
      <w:r w:rsidRPr="0030277F">
        <w:rPr>
          <w:i/>
        </w:rPr>
        <w:tab/>
      </w:r>
      <w:r w:rsidR="00490A15">
        <w:rPr>
          <w:i/>
        </w:rPr>
        <w:tab/>
      </w:r>
      <w:r w:rsidRPr="0030277F">
        <w:rPr>
          <w:i/>
          <w:lang w:val="en-US"/>
        </w:rPr>
        <w:t xml:space="preserve">E-m: </w:t>
      </w:r>
      <w:hyperlink r:id="rId5" w:history="1">
        <w:r w:rsidRPr="0030277F">
          <w:rPr>
            <w:rStyle w:val="a3"/>
            <w:i/>
            <w:lang w:val="en-US"/>
          </w:rPr>
          <w:t>pressafrs74@chel.surnet.ru</w:t>
        </w:r>
      </w:hyperlink>
      <w:r w:rsidRPr="0030277F">
        <w:rPr>
          <w:i/>
          <w:lang w:val="en-US"/>
        </w:rPr>
        <w:t xml:space="preserve">    </w:t>
      </w:r>
    </w:p>
    <w:p w:rsidR="00E21E39" w:rsidRPr="0030277F" w:rsidRDefault="008C4EDC" w:rsidP="008C4EDC">
      <w:pPr>
        <w:rPr>
          <w:lang w:val="en-US"/>
        </w:rPr>
      </w:pPr>
      <w:r w:rsidRPr="0030277F">
        <w:rPr>
          <w:i/>
          <w:lang w:val="en-US"/>
        </w:rPr>
        <w:lastRenderedPageBreak/>
        <w:tab/>
      </w:r>
      <w:r w:rsidRPr="0030277F">
        <w:rPr>
          <w:i/>
          <w:lang w:val="en-US"/>
        </w:rPr>
        <w:tab/>
      </w:r>
      <w:r w:rsidRPr="0030277F">
        <w:rPr>
          <w:i/>
          <w:lang w:val="en-US"/>
        </w:rPr>
        <w:tab/>
      </w:r>
      <w:r w:rsidRPr="0030277F">
        <w:rPr>
          <w:i/>
          <w:lang w:val="en-US"/>
        </w:rPr>
        <w:tab/>
      </w:r>
      <w:r w:rsidRPr="0030277F">
        <w:rPr>
          <w:i/>
          <w:lang w:val="en-US"/>
        </w:rPr>
        <w:tab/>
      </w:r>
      <w:r w:rsidRPr="0030277F">
        <w:rPr>
          <w:i/>
          <w:lang w:val="en-US"/>
        </w:rPr>
        <w:tab/>
      </w:r>
      <w:r w:rsidRPr="0030277F">
        <w:rPr>
          <w:i/>
          <w:lang w:val="en-US"/>
        </w:rPr>
        <w:tab/>
      </w:r>
      <w:r w:rsidRPr="0030277F">
        <w:rPr>
          <w:i/>
          <w:lang w:val="en-US"/>
        </w:rPr>
        <w:tab/>
      </w:r>
      <w:r w:rsidR="00490A15">
        <w:rPr>
          <w:i/>
          <w:lang w:val="en-US"/>
        </w:rPr>
        <w:tab/>
      </w:r>
      <w:hyperlink r:id="rId6" w:history="1">
        <w:r w:rsidRPr="0030277F">
          <w:rPr>
            <w:rStyle w:val="a3"/>
            <w:i/>
            <w:lang w:val="en-US"/>
          </w:rPr>
          <w:t>https://vk.com/rosreestr_chel</w:t>
        </w:r>
      </w:hyperlink>
      <w:r w:rsidRPr="0030277F">
        <w:rPr>
          <w:i/>
          <w:lang w:val="en-US"/>
        </w:rPr>
        <w:tab/>
      </w:r>
    </w:p>
    <w:sectPr w:rsidR="00E21E39" w:rsidRPr="0030277F" w:rsidSect="008F1E06">
      <w:pgSz w:w="11906" w:h="16838"/>
      <w:pgMar w:top="284" w:right="567" w:bottom="17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40"/>
    <w:rsid w:val="00131118"/>
    <w:rsid w:val="001A7A85"/>
    <w:rsid w:val="0030277F"/>
    <w:rsid w:val="003D76F1"/>
    <w:rsid w:val="00424BAD"/>
    <w:rsid w:val="00490A15"/>
    <w:rsid w:val="004C7819"/>
    <w:rsid w:val="005E38C2"/>
    <w:rsid w:val="006300E3"/>
    <w:rsid w:val="00750F2E"/>
    <w:rsid w:val="008C4EDC"/>
    <w:rsid w:val="008F1E06"/>
    <w:rsid w:val="00914DCE"/>
    <w:rsid w:val="009E1CE7"/>
    <w:rsid w:val="009F4C93"/>
    <w:rsid w:val="00AD0BA8"/>
    <w:rsid w:val="00AF0B8F"/>
    <w:rsid w:val="00B04D86"/>
    <w:rsid w:val="00B2215C"/>
    <w:rsid w:val="00B72321"/>
    <w:rsid w:val="00B91561"/>
    <w:rsid w:val="00BF31C7"/>
    <w:rsid w:val="00E21E39"/>
    <w:rsid w:val="00EE17B4"/>
    <w:rsid w:val="00F84C99"/>
    <w:rsid w:val="00FC5F40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E5B97-9F70-4EEA-B8D1-B9ACB806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4E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4C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C9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914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13</cp:revision>
  <cp:lastPrinted>2019-08-05T04:54:00Z</cp:lastPrinted>
  <dcterms:created xsi:type="dcterms:W3CDTF">2019-07-02T04:25:00Z</dcterms:created>
  <dcterms:modified xsi:type="dcterms:W3CDTF">2019-08-05T04:55:00Z</dcterms:modified>
</cp:coreProperties>
</file>