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3F" w:rsidRPr="00D82F35" w:rsidRDefault="00032B3F" w:rsidP="00032B3F">
      <w:pPr>
        <w:jc w:val="center"/>
        <w:rPr>
          <w:b/>
          <w:sz w:val="20"/>
          <w:szCs w:val="20"/>
          <w:u w:val="single"/>
        </w:rPr>
      </w:pPr>
      <w:r w:rsidRPr="00D82F35">
        <w:rPr>
          <w:b/>
          <w:sz w:val="20"/>
          <w:szCs w:val="20"/>
        </w:rPr>
        <w:t xml:space="preserve">УПРАВЛЕНИЕ </w:t>
      </w:r>
      <w:proofErr w:type="gramStart"/>
      <w:r w:rsidRPr="00D82F35">
        <w:rPr>
          <w:b/>
          <w:sz w:val="20"/>
          <w:szCs w:val="20"/>
        </w:rPr>
        <w:t>ФЕДЕРАЛЬНОЙ  СЛУЖБЫ</w:t>
      </w:r>
      <w:proofErr w:type="gramEnd"/>
      <w:r w:rsidRPr="00D82F35">
        <w:rPr>
          <w:b/>
          <w:sz w:val="20"/>
          <w:szCs w:val="20"/>
        </w:rPr>
        <w:t xml:space="preserve"> ГОСУДАРСТВЕННОЙ  РЕГИСТРАЦИИ, </w:t>
      </w:r>
    </w:p>
    <w:p w:rsidR="00032B3F" w:rsidRPr="00D82F35" w:rsidRDefault="00032B3F" w:rsidP="00032B3F">
      <w:pPr>
        <w:jc w:val="center"/>
        <w:rPr>
          <w:b/>
          <w:sz w:val="20"/>
          <w:szCs w:val="20"/>
        </w:rPr>
      </w:pPr>
      <w:r w:rsidRPr="00D82F3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D82F35">
        <w:rPr>
          <w:b/>
          <w:sz w:val="20"/>
          <w:szCs w:val="20"/>
          <w:u w:val="single"/>
        </w:rPr>
        <w:t>РОСРЕЕСТР)  ПО</w:t>
      </w:r>
      <w:proofErr w:type="gramEnd"/>
      <w:r w:rsidRPr="00D82F35">
        <w:rPr>
          <w:b/>
          <w:sz w:val="20"/>
          <w:szCs w:val="20"/>
          <w:u w:val="single"/>
        </w:rPr>
        <w:t xml:space="preserve"> ЧЕЛЯБИНСКОЙ ОБЛАСТИ </w:t>
      </w:r>
    </w:p>
    <w:p w:rsidR="00032B3F" w:rsidRDefault="00032B3F" w:rsidP="00032B3F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2563C" w:rsidRDefault="000023A0" w:rsidP="008072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29FFA3" wp14:editId="2540F359">
            <wp:extent cx="1882499" cy="952500"/>
            <wp:effectExtent l="0" t="0" r="381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46" cy="9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C8" w:rsidRPr="00C77993" w:rsidRDefault="00CA6EDB" w:rsidP="0080724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Электронные ипотечные закладные безопаснее, считают в Управлении Росреестра </w:t>
      </w:r>
    </w:p>
    <w:p w:rsidR="0042563C" w:rsidRPr="00CD4E5A" w:rsidRDefault="009F07C8" w:rsidP="0042563C">
      <w:pPr>
        <w:jc w:val="center"/>
        <w:rPr>
          <w:sz w:val="16"/>
          <w:szCs w:val="16"/>
        </w:rPr>
      </w:pPr>
      <w:r w:rsidRPr="00C77993">
        <w:rPr>
          <w:sz w:val="28"/>
          <w:szCs w:val="28"/>
          <w:shd w:val="clear" w:color="auto" w:fill="FFFFFF"/>
        </w:rPr>
        <w:t xml:space="preserve"> </w:t>
      </w:r>
    </w:p>
    <w:p w:rsidR="0042563C" w:rsidRPr="00C77993" w:rsidRDefault="00726FF5" w:rsidP="0042563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77993" w:rsidRPr="00C77993">
        <w:rPr>
          <w:b/>
          <w:bCs/>
          <w:sz w:val="28"/>
          <w:szCs w:val="28"/>
        </w:rPr>
        <w:t xml:space="preserve"> июня</w:t>
      </w:r>
      <w:r w:rsidR="0042563C" w:rsidRPr="00C77993">
        <w:rPr>
          <w:b/>
          <w:bCs/>
          <w:sz w:val="28"/>
          <w:szCs w:val="28"/>
        </w:rPr>
        <w:t xml:space="preserve"> 201</w:t>
      </w:r>
      <w:r w:rsidR="00C77993" w:rsidRPr="00C77993">
        <w:rPr>
          <w:b/>
          <w:bCs/>
          <w:sz w:val="28"/>
          <w:szCs w:val="28"/>
        </w:rPr>
        <w:t>9</w:t>
      </w:r>
      <w:r w:rsidR="0042563C" w:rsidRPr="00C77993">
        <w:rPr>
          <w:b/>
          <w:bCs/>
          <w:sz w:val="28"/>
          <w:szCs w:val="28"/>
        </w:rPr>
        <w:t xml:space="preserve"> года </w:t>
      </w:r>
      <w:r w:rsidR="0042563C" w:rsidRPr="00C77993"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>
        <w:rPr>
          <w:b/>
          <w:sz w:val="28"/>
          <w:szCs w:val="28"/>
        </w:rPr>
        <w:t xml:space="preserve">заслушали отчет «О результатах осуществления </w:t>
      </w:r>
      <w:r w:rsidRPr="00AE123D">
        <w:rPr>
          <w:b/>
          <w:bCs/>
          <w:color w:val="000000"/>
          <w:sz w:val="28"/>
          <w:szCs w:val="28"/>
        </w:rPr>
        <w:t xml:space="preserve">государственной регистрации ипотеки </w:t>
      </w:r>
      <w:r>
        <w:rPr>
          <w:b/>
          <w:bCs/>
          <w:color w:val="000000"/>
          <w:sz w:val="28"/>
          <w:szCs w:val="28"/>
        </w:rPr>
        <w:t>при взаимодействии с</w:t>
      </w:r>
      <w:r w:rsidRPr="00726FF5">
        <w:rPr>
          <w:b/>
          <w:bCs/>
          <w:color w:val="000000"/>
          <w:sz w:val="28"/>
          <w:szCs w:val="28"/>
        </w:rPr>
        <w:t xml:space="preserve"> </w:t>
      </w:r>
      <w:r w:rsidRPr="00AE123D">
        <w:rPr>
          <w:b/>
          <w:bCs/>
          <w:color w:val="000000"/>
          <w:sz w:val="28"/>
          <w:szCs w:val="28"/>
        </w:rPr>
        <w:t>депозитарием за 2018 год и 1 квартал 2019 года</w:t>
      </w:r>
      <w:r w:rsidR="00CA6EDB" w:rsidRPr="00AE123D">
        <w:rPr>
          <w:b/>
          <w:bCs/>
          <w:color w:val="000000"/>
          <w:sz w:val="28"/>
          <w:szCs w:val="28"/>
        </w:rPr>
        <w:t>»</w:t>
      </w:r>
      <w:r w:rsidR="00CA6EDB">
        <w:rPr>
          <w:b/>
          <w:bCs/>
          <w:color w:val="000000"/>
          <w:sz w:val="28"/>
          <w:szCs w:val="28"/>
        </w:rPr>
        <w:t>.</w:t>
      </w:r>
    </w:p>
    <w:p w:rsidR="00726FF5" w:rsidRDefault="00726FF5" w:rsidP="00726FF5">
      <w:pPr>
        <w:ind w:right="14" w:firstLine="53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отчетом</w:t>
      </w:r>
      <w:r w:rsidRPr="0010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указанной теме на </w:t>
      </w:r>
      <w:r>
        <w:rPr>
          <w:color w:val="000000"/>
          <w:sz w:val="28"/>
          <w:szCs w:val="28"/>
        </w:rPr>
        <w:t xml:space="preserve">очередном оперативном совещании Управления Росреестра по Челябинской области выступила </w:t>
      </w:r>
      <w:r w:rsidR="00012E05" w:rsidRPr="00104FC5">
        <w:rPr>
          <w:sz w:val="28"/>
          <w:szCs w:val="28"/>
        </w:rPr>
        <w:t>начальник</w:t>
      </w:r>
      <w:r w:rsidR="00012E05">
        <w:rPr>
          <w:sz w:val="28"/>
          <w:szCs w:val="28"/>
        </w:rPr>
        <w:t xml:space="preserve"> </w:t>
      </w:r>
      <w:r w:rsidR="00012E05" w:rsidRPr="00104FC5">
        <w:rPr>
          <w:sz w:val="28"/>
          <w:szCs w:val="28"/>
        </w:rPr>
        <w:t>отдела</w:t>
      </w:r>
      <w:r w:rsidRPr="00104FC5">
        <w:rPr>
          <w:sz w:val="28"/>
          <w:szCs w:val="28"/>
        </w:rPr>
        <w:t xml:space="preserve"> регистрации ипотеки и долевого участия в строительстве</w:t>
      </w:r>
      <w:r w:rsidR="00012E05">
        <w:rPr>
          <w:bCs/>
          <w:color w:val="000000"/>
          <w:sz w:val="28"/>
          <w:szCs w:val="28"/>
        </w:rPr>
        <w:t xml:space="preserve"> </w:t>
      </w:r>
      <w:r w:rsidRPr="00726FF5">
        <w:rPr>
          <w:b/>
          <w:color w:val="000000"/>
          <w:sz w:val="28"/>
          <w:szCs w:val="28"/>
        </w:rPr>
        <w:t>Наталья Гросс</w:t>
      </w:r>
      <w:r>
        <w:rPr>
          <w:color w:val="000000"/>
          <w:sz w:val="28"/>
          <w:szCs w:val="28"/>
        </w:rPr>
        <w:t>.</w:t>
      </w:r>
    </w:p>
    <w:p w:rsidR="00726FF5" w:rsidRPr="00B96FDF" w:rsidRDefault="00DC60C6" w:rsidP="00B96FDF">
      <w:pPr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Она напомнила, что </w:t>
      </w:r>
      <w:r w:rsidRPr="00AB6DF2">
        <w:rPr>
          <w:sz w:val="28"/>
          <w:szCs w:val="28"/>
        </w:rPr>
        <w:t>01.07.2018 вступил</w:t>
      </w:r>
      <w:r w:rsidR="002A7727">
        <w:rPr>
          <w:sz w:val="28"/>
          <w:szCs w:val="28"/>
        </w:rPr>
        <w:t>и</w:t>
      </w:r>
      <w:r w:rsidRPr="00AB6DF2">
        <w:rPr>
          <w:sz w:val="28"/>
          <w:szCs w:val="28"/>
        </w:rPr>
        <w:t xml:space="preserve"> в силу положени</w:t>
      </w:r>
      <w:r w:rsidR="002A7727">
        <w:rPr>
          <w:sz w:val="28"/>
          <w:szCs w:val="28"/>
        </w:rPr>
        <w:t>я</w:t>
      </w:r>
      <w:r w:rsidRPr="00AB6DF2">
        <w:rPr>
          <w:sz w:val="28"/>
          <w:szCs w:val="28"/>
        </w:rPr>
        <w:t xml:space="preserve"> Федерального закона от </w:t>
      </w:r>
      <w:r w:rsidRPr="00AB6DF2">
        <w:rPr>
          <w:bCs/>
          <w:sz w:val="28"/>
          <w:szCs w:val="28"/>
        </w:rPr>
        <w:t>25.11.2017 N 328-ФЗ «О внесении изменений в Федеральный закон "Об ипотеке (залоге недвижимости)»</w:t>
      </w:r>
      <w:r w:rsidR="004D3A44">
        <w:rPr>
          <w:bCs/>
          <w:sz w:val="28"/>
          <w:szCs w:val="28"/>
        </w:rPr>
        <w:t>, в соответствии с которым</w:t>
      </w:r>
      <w:r w:rsidR="00CA6EDB">
        <w:rPr>
          <w:bCs/>
          <w:sz w:val="28"/>
          <w:szCs w:val="28"/>
        </w:rPr>
        <w:t>и</w:t>
      </w:r>
      <w:r w:rsidR="004D3A44">
        <w:rPr>
          <w:bCs/>
          <w:sz w:val="28"/>
          <w:szCs w:val="28"/>
        </w:rPr>
        <w:t xml:space="preserve"> </w:t>
      </w:r>
      <w:r w:rsidR="004D3A44" w:rsidRPr="00AE591C">
        <w:rPr>
          <w:sz w:val="28"/>
          <w:szCs w:val="28"/>
        </w:rPr>
        <w:t>закладная в ипотечных сделках может оформляться как в документа</w:t>
      </w:r>
      <w:r w:rsidR="004D3A44">
        <w:rPr>
          <w:sz w:val="28"/>
          <w:szCs w:val="28"/>
        </w:rPr>
        <w:t>рной, так и в электронной форме</w:t>
      </w:r>
      <w:r w:rsidRPr="00AB6DF2">
        <w:rPr>
          <w:bCs/>
          <w:sz w:val="28"/>
          <w:szCs w:val="28"/>
        </w:rPr>
        <w:t>.</w:t>
      </w:r>
      <w:r w:rsidR="004D3A44" w:rsidRPr="004D3A44">
        <w:rPr>
          <w:bCs/>
          <w:sz w:val="28"/>
          <w:szCs w:val="28"/>
        </w:rPr>
        <w:t xml:space="preserve"> </w:t>
      </w:r>
      <w:r w:rsidR="004D3A44">
        <w:rPr>
          <w:bCs/>
          <w:sz w:val="28"/>
          <w:szCs w:val="28"/>
        </w:rPr>
        <w:t>Б</w:t>
      </w:r>
      <w:r w:rsidR="004D3A44" w:rsidRPr="00AB6DF2">
        <w:rPr>
          <w:bCs/>
          <w:sz w:val="28"/>
          <w:szCs w:val="28"/>
        </w:rPr>
        <w:t>ездокументарн</w:t>
      </w:r>
      <w:r w:rsidR="004D3A44">
        <w:rPr>
          <w:bCs/>
          <w:sz w:val="28"/>
          <w:szCs w:val="28"/>
        </w:rPr>
        <w:t>ая</w:t>
      </w:r>
      <w:r w:rsidR="004D3A44" w:rsidRPr="00AB6DF2">
        <w:rPr>
          <w:bCs/>
          <w:sz w:val="28"/>
          <w:szCs w:val="28"/>
        </w:rPr>
        <w:t xml:space="preserve"> ценн</w:t>
      </w:r>
      <w:r w:rsidR="004D3A44">
        <w:rPr>
          <w:bCs/>
          <w:sz w:val="28"/>
          <w:szCs w:val="28"/>
        </w:rPr>
        <w:t>ая</w:t>
      </w:r>
      <w:r w:rsidR="004D3A44" w:rsidRPr="00AB6DF2">
        <w:rPr>
          <w:bCs/>
          <w:sz w:val="28"/>
          <w:szCs w:val="28"/>
        </w:rPr>
        <w:t xml:space="preserve"> бумаг</w:t>
      </w:r>
      <w:r w:rsidR="002A7727">
        <w:rPr>
          <w:bCs/>
          <w:sz w:val="28"/>
          <w:szCs w:val="28"/>
        </w:rPr>
        <w:t>а</w:t>
      </w:r>
      <w:r w:rsidR="004D3A44" w:rsidRPr="00AB6DF2">
        <w:rPr>
          <w:bCs/>
          <w:sz w:val="28"/>
          <w:szCs w:val="28"/>
        </w:rPr>
        <w:t xml:space="preserve">, </w:t>
      </w:r>
      <w:r w:rsidR="004D3A44">
        <w:rPr>
          <w:bCs/>
          <w:sz w:val="28"/>
          <w:szCs w:val="28"/>
        </w:rPr>
        <w:t>оформленная в виде</w:t>
      </w:r>
      <w:r w:rsidR="004D3A44" w:rsidRPr="00AB6DF2">
        <w:rPr>
          <w:bCs/>
          <w:sz w:val="28"/>
          <w:szCs w:val="28"/>
        </w:rPr>
        <w:t xml:space="preserve"> электронного документа, подпис</w:t>
      </w:r>
      <w:r w:rsidR="004D3A44">
        <w:rPr>
          <w:bCs/>
          <w:sz w:val="28"/>
          <w:szCs w:val="28"/>
        </w:rPr>
        <w:t xml:space="preserve">ывается </w:t>
      </w:r>
      <w:r w:rsidR="004D3A44" w:rsidRPr="00AE591C">
        <w:rPr>
          <w:sz w:val="28"/>
          <w:szCs w:val="28"/>
        </w:rPr>
        <w:t>усиленной квалифицированной электронной подписью</w:t>
      </w:r>
      <w:r w:rsidR="004D3A44" w:rsidRPr="00AB6DF2">
        <w:rPr>
          <w:bCs/>
          <w:sz w:val="28"/>
          <w:szCs w:val="28"/>
        </w:rPr>
        <w:t xml:space="preserve"> и хранится в депозитарии</w:t>
      </w:r>
      <w:r w:rsidR="004D3A44">
        <w:rPr>
          <w:bCs/>
          <w:sz w:val="28"/>
          <w:szCs w:val="28"/>
        </w:rPr>
        <w:t xml:space="preserve"> (</w:t>
      </w:r>
      <w:r w:rsidR="004D3A44" w:rsidRPr="00AB6DF2">
        <w:rPr>
          <w:bCs/>
          <w:sz w:val="28"/>
          <w:szCs w:val="28"/>
        </w:rPr>
        <w:t>это п</w:t>
      </w:r>
      <w:r w:rsidR="004D3A44" w:rsidRPr="00AB6DF2">
        <w:rPr>
          <w:sz w:val="28"/>
          <w:szCs w:val="28"/>
        </w:rPr>
        <w:t>рофессиональны</w:t>
      </w:r>
      <w:r w:rsidR="00B96FDF">
        <w:rPr>
          <w:sz w:val="28"/>
          <w:szCs w:val="28"/>
        </w:rPr>
        <w:t>й</w:t>
      </w:r>
      <w:r w:rsidR="004D3A44" w:rsidRPr="00AB6DF2">
        <w:rPr>
          <w:sz w:val="28"/>
          <w:szCs w:val="28"/>
        </w:rPr>
        <w:t xml:space="preserve"> участник рынка ценных бумаг</w:t>
      </w:r>
      <w:r w:rsidR="00012E05">
        <w:rPr>
          <w:sz w:val="28"/>
          <w:szCs w:val="28"/>
        </w:rPr>
        <w:t>,</w:t>
      </w:r>
      <w:r w:rsidR="00B96FDF">
        <w:rPr>
          <w:sz w:val="28"/>
          <w:szCs w:val="28"/>
        </w:rPr>
        <w:t xml:space="preserve"> </w:t>
      </w:r>
      <w:r w:rsidR="004D3A44" w:rsidRPr="00AB6DF2">
        <w:rPr>
          <w:sz w:val="28"/>
          <w:szCs w:val="28"/>
        </w:rPr>
        <w:t>оказывающ</w:t>
      </w:r>
      <w:r w:rsidR="00B96FDF">
        <w:rPr>
          <w:sz w:val="28"/>
          <w:szCs w:val="28"/>
        </w:rPr>
        <w:t xml:space="preserve">ий </w:t>
      </w:r>
      <w:r w:rsidR="004D3A44" w:rsidRPr="00AB6DF2">
        <w:rPr>
          <w:sz w:val="28"/>
          <w:szCs w:val="28"/>
        </w:rPr>
        <w:t>услуги по хранению сертификатов ценных бумаг и/или учету и переходу прав на ценные бумаги</w:t>
      </w:r>
      <w:r w:rsidR="00B96FDF">
        <w:rPr>
          <w:sz w:val="28"/>
          <w:szCs w:val="28"/>
        </w:rPr>
        <w:t>)</w:t>
      </w:r>
      <w:r w:rsidR="004D3A44" w:rsidRPr="00AB6DF2">
        <w:rPr>
          <w:sz w:val="28"/>
          <w:szCs w:val="28"/>
        </w:rPr>
        <w:t>.</w:t>
      </w:r>
      <w:r w:rsidR="00B96FDF">
        <w:rPr>
          <w:bCs/>
          <w:sz w:val="28"/>
          <w:szCs w:val="28"/>
        </w:rPr>
        <w:t xml:space="preserve"> </w:t>
      </w:r>
      <w:r w:rsidR="00012E05">
        <w:rPr>
          <w:sz w:val="28"/>
          <w:szCs w:val="28"/>
        </w:rPr>
        <w:t>В настоящее время Управлени</w:t>
      </w:r>
      <w:r w:rsidR="002A7727">
        <w:rPr>
          <w:sz w:val="28"/>
          <w:szCs w:val="28"/>
        </w:rPr>
        <w:t>е</w:t>
      </w:r>
      <w:r w:rsidR="004D3A44" w:rsidRPr="00AB6DF2">
        <w:rPr>
          <w:sz w:val="28"/>
          <w:szCs w:val="28"/>
        </w:rPr>
        <w:t xml:space="preserve"> взаимодейств</w:t>
      </w:r>
      <w:r w:rsidR="00012E05">
        <w:rPr>
          <w:sz w:val="28"/>
          <w:szCs w:val="28"/>
        </w:rPr>
        <w:t>ует</w:t>
      </w:r>
      <w:r w:rsidR="004D3A44" w:rsidRPr="00AB6DF2">
        <w:rPr>
          <w:sz w:val="28"/>
          <w:szCs w:val="28"/>
        </w:rPr>
        <w:t xml:space="preserve"> с двумя депозитариями:</w:t>
      </w:r>
      <w:r w:rsidR="004D3A44" w:rsidRPr="004D3A44">
        <w:rPr>
          <w:sz w:val="28"/>
          <w:szCs w:val="28"/>
        </w:rPr>
        <w:t xml:space="preserve"> </w:t>
      </w:r>
      <w:r w:rsidR="004D3A44" w:rsidRPr="00AB6DF2">
        <w:rPr>
          <w:sz w:val="28"/>
          <w:szCs w:val="28"/>
        </w:rPr>
        <w:t xml:space="preserve">ООО «Рыночный </w:t>
      </w:r>
      <w:proofErr w:type="spellStart"/>
      <w:r w:rsidR="004D3A44" w:rsidRPr="00AB6DF2">
        <w:rPr>
          <w:sz w:val="28"/>
          <w:szCs w:val="28"/>
        </w:rPr>
        <w:t>Спецдепозитарий</w:t>
      </w:r>
      <w:proofErr w:type="spellEnd"/>
      <w:r w:rsidR="004D3A44" w:rsidRPr="00AB6DF2">
        <w:rPr>
          <w:sz w:val="28"/>
          <w:szCs w:val="28"/>
        </w:rPr>
        <w:t>»</w:t>
      </w:r>
      <w:r w:rsidR="004D3A44">
        <w:rPr>
          <w:sz w:val="28"/>
          <w:szCs w:val="28"/>
        </w:rPr>
        <w:t xml:space="preserve"> и </w:t>
      </w:r>
      <w:r w:rsidR="004D3A44" w:rsidRPr="00AB6DF2">
        <w:rPr>
          <w:sz w:val="28"/>
          <w:szCs w:val="28"/>
        </w:rPr>
        <w:t>АО «Депозитарная компания «РЕГИОН»</w:t>
      </w:r>
      <w:r w:rsidR="00CA6EDB">
        <w:rPr>
          <w:sz w:val="28"/>
          <w:szCs w:val="28"/>
        </w:rPr>
        <w:t>.</w:t>
      </w:r>
    </w:p>
    <w:p w:rsidR="004D3A44" w:rsidRPr="00AB6DF2" w:rsidRDefault="00012E05" w:rsidP="00012E0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AB6DF2">
        <w:rPr>
          <w:sz w:val="28"/>
          <w:szCs w:val="28"/>
        </w:rPr>
        <w:t>Сведения об обездвижении документарных закладных вносятся в Единый государственный реестр недвижимости (ЕГРН) на основании уведомления депозитария, поступившего на электронн</w:t>
      </w:r>
      <w:r w:rsidR="002A7727">
        <w:rPr>
          <w:sz w:val="28"/>
          <w:szCs w:val="28"/>
        </w:rPr>
        <w:t>ую</w:t>
      </w:r>
      <w:r w:rsidRPr="00AB6DF2">
        <w:rPr>
          <w:sz w:val="28"/>
          <w:szCs w:val="28"/>
        </w:rPr>
        <w:t xml:space="preserve"> почт</w:t>
      </w:r>
      <w:r w:rsidR="002A7727">
        <w:rPr>
          <w:sz w:val="28"/>
          <w:szCs w:val="28"/>
        </w:rPr>
        <w:t>у</w:t>
      </w:r>
      <w:r w:rsidRPr="00AB6DF2">
        <w:rPr>
          <w:sz w:val="28"/>
          <w:szCs w:val="28"/>
        </w:rPr>
        <w:t xml:space="preserve"> органа регистрации прав.</w:t>
      </w:r>
      <w:r>
        <w:rPr>
          <w:sz w:val="28"/>
          <w:szCs w:val="28"/>
        </w:rPr>
        <w:t xml:space="preserve"> </w:t>
      </w:r>
      <w:r w:rsidR="00B96FDF" w:rsidRPr="00AB6DF2">
        <w:rPr>
          <w:color w:val="000000"/>
          <w:sz w:val="28"/>
          <w:szCs w:val="28"/>
        </w:rPr>
        <w:t>С момента введения в оборот электронных закладных, т</w:t>
      </w:r>
      <w:r w:rsidR="0026228A">
        <w:rPr>
          <w:color w:val="000000"/>
          <w:sz w:val="28"/>
          <w:szCs w:val="28"/>
        </w:rPr>
        <w:t>о есть</w:t>
      </w:r>
      <w:r w:rsidR="00B96FDF" w:rsidRPr="00AB6DF2">
        <w:rPr>
          <w:color w:val="000000"/>
          <w:sz w:val="28"/>
          <w:szCs w:val="28"/>
        </w:rPr>
        <w:t xml:space="preserve"> с 1</w:t>
      </w:r>
      <w:r w:rsidR="0026228A">
        <w:rPr>
          <w:color w:val="000000"/>
          <w:sz w:val="28"/>
          <w:szCs w:val="28"/>
        </w:rPr>
        <w:t xml:space="preserve"> июля </w:t>
      </w:r>
      <w:r w:rsidR="00B96FDF" w:rsidRPr="00AB6DF2">
        <w:rPr>
          <w:color w:val="000000"/>
          <w:sz w:val="28"/>
          <w:szCs w:val="28"/>
        </w:rPr>
        <w:t>2018</w:t>
      </w:r>
      <w:r w:rsidR="0026228A">
        <w:rPr>
          <w:color w:val="000000"/>
          <w:sz w:val="28"/>
          <w:szCs w:val="28"/>
        </w:rPr>
        <w:t xml:space="preserve"> </w:t>
      </w:r>
      <w:proofErr w:type="gramStart"/>
      <w:r w:rsidR="0026228A">
        <w:rPr>
          <w:color w:val="000000"/>
          <w:sz w:val="28"/>
          <w:szCs w:val="28"/>
        </w:rPr>
        <w:t xml:space="preserve">года </w:t>
      </w:r>
      <w:r w:rsidR="00B96FDF" w:rsidRPr="00AB6DF2">
        <w:rPr>
          <w:color w:val="000000"/>
          <w:sz w:val="28"/>
          <w:szCs w:val="28"/>
        </w:rPr>
        <w:t xml:space="preserve"> </w:t>
      </w:r>
      <w:r w:rsidR="0026228A">
        <w:rPr>
          <w:color w:val="000000"/>
          <w:sz w:val="28"/>
          <w:szCs w:val="28"/>
        </w:rPr>
        <w:t>до</w:t>
      </w:r>
      <w:proofErr w:type="gramEnd"/>
      <w:r w:rsidR="0026228A">
        <w:rPr>
          <w:color w:val="000000"/>
          <w:sz w:val="28"/>
          <w:szCs w:val="28"/>
        </w:rPr>
        <w:t xml:space="preserve"> конца первого квартала текущего</w:t>
      </w:r>
      <w:r w:rsidR="00B96FDF" w:rsidRPr="00AB6DF2">
        <w:rPr>
          <w:color w:val="000000"/>
          <w:sz w:val="28"/>
          <w:szCs w:val="28"/>
        </w:rPr>
        <w:t xml:space="preserve"> года в Управление</w:t>
      </w:r>
      <w:r w:rsidR="0026228A">
        <w:rPr>
          <w:color w:val="000000"/>
          <w:sz w:val="28"/>
          <w:szCs w:val="28"/>
        </w:rPr>
        <w:t xml:space="preserve"> Росреестра</w:t>
      </w:r>
      <w:r w:rsidR="00B96FDF" w:rsidRPr="00AB6DF2">
        <w:rPr>
          <w:color w:val="000000"/>
          <w:sz w:val="28"/>
          <w:szCs w:val="28"/>
        </w:rPr>
        <w:t xml:space="preserve"> поступило</w:t>
      </w:r>
      <w:r w:rsidR="0026228A">
        <w:rPr>
          <w:color w:val="000000"/>
          <w:sz w:val="28"/>
          <w:szCs w:val="28"/>
        </w:rPr>
        <w:t xml:space="preserve"> 122 </w:t>
      </w:r>
      <w:r w:rsidR="0026228A" w:rsidRPr="00AB6DF2">
        <w:rPr>
          <w:color w:val="000000"/>
          <w:sz w:val="28"/>
          <w:szCs w:val="28"/>
        </w:rPr>
        <w:t>уведомлени</w:t>
      </w:r>
      <w:r w:rsidR="0026228A">
        <w:rPr>
          <w:color w:val="000000"/>
          <w:sz w:val="28"/>
          <w:szCs w:val="28"/>
        </w:rPr>
        <w:t>я</w:t>
      </w:r>
      <w:r w:rsidR="0026228A" w:rsidRPr="00AB6DF2">
        <w:rPr>
          <w:color w:val="000000"/>
          <w:sz w:val="28"/>
          <w:szCs w:val="28"/>
        </w:rPr>
        <w:t xml:space="preserve"> депозитариев об обездвижении 1699 документарных закладных</w:t>
      </w:r>
      <w:r w:rsidR="0026228A">
        <w:rPr>
          <w:color w:val="000000"/>
          <w:sz w:val="28"/>
          <w:szCs w:val="28"/>
        </w:rPr>
        <w:t xml:space="preserve">, сведения о </w:t>
      </w:r>
      <w:r>
        <w:rPr>
          <w:color w:val="000000"/>
          <w:sz w:val="28"/>
          <w:szCs w:val="28"/>
        </w:rPr>
        <w:t xml:space="preserve">них </w:t>
      </w:r>
      <w:r w:rsidR="0026228A">
        <w:rPr>
          <w:color w:val="000000"/>
          <w:sz w:val="28"/>
          <w:szCs w:val="28"/>
        </w:rPr>
        <w:t xml:space="preserve">были внесены </w:t>
      </w:r>
      <w:r w:rsidR="0026228A" w:rsidRPr="00AB6DF2">
        <w:rPr>
          <w:sz w:val="28"/>
          <w:szCs w:val="28"/>
        </w:rPr>
        <w:t>в</w:t>
      </w:r>
      <w:r w:rsidRPr="00012E05">
        <w:rPr>
          <w:sz w:val="28"/>
          <w:szCs w:val="28"/>
        </w:rPr>
        <w:t xml:space="preserve"> </w:t>
      </w:r>
      <w:r w:rsidRPr="00AB6DF2">
        <w:rPr>
          <w:sz w:val="28"/>
          <w:szCs w:val="28"/>
        </w:rPr>
        <w:t>ЕГРН</w:t>
      </w:r>
      <w:r>
        <w:rPr>
          <w:sz w:val="28"/>
          <w:szCs w:val="28"/>
        </w:rPr>
        <w:t xml:space="preserve">. </w:t>
      </w:r>
    </w:p>
    <w:p w:rsidR="00012E05" w:rsidRDefault="00012E05" w:rsidP="002A7727">
      <w:pPr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своем отчете </w:t>
      </w:r>
      <w:r w:rsidRPr="00012E05">
        <w:rPr>
          <w:color w:val="000000"/>
          <w:sz w:val="28"/>
          <w:szCs w:val="28"/>
        </w:rPr>
        <w:t>Наталья Гросс</w:t>
      </w:r>
      <w:r>
        <w:rPr>
          <w:color w:val="000000"/>
          <w:sz w:val="28"/>
          <w:szCs w:val="28"/>
        </w:rPr>
        <w:t xml:space="preserve"> назвала </w:t>
      </w:r>
      <w:r w:rsidR="002A7727">
        <w:rPr>
          <w:color w:val="000000"/>
          <w:sz w:val="28"/>
          <w:szCs w:val="28"/>
        </w:rPr>
        <w:t xml:space="preserve">ряд </w:t>
      </w:r>
      <w:r w:rsidRPr="00AB6DF2">
        <w:rPr>
          <w:sz w:val="28"/>
          <w:szCs w:val="28"/>
        </w:rPr>
        <w:t>преимуществ</w:t>
      </w:r>
      <w:r w:rsidRPr="00012E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6DF2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AB6DF2">
        <w:rPr>
          <w:sz w:val="28"/>
          <w:szCs w:val="28"/>
        </w:rPr>
        <w:t xml:space="preserve"> электронных закладных</w:t>
      </w:r>
      <w:r>
        <w:rPr>
          <w:sz w:val="28"/>
          <w:szCs w:val="28"/>
        </w:rPr>
        <w:t xml:space="preserve">. Так, их </w:t>
      </w:r>
      <w:r>
        <w:rPr>
          <w:bCs/>
          <w:sz w:val="28"/>
          <w:szCs w:val="28"/>
        </w:rPr>
        <w:t>и</w:t>
      </w:r>
      <w:r w:rsidRPr="00AB6DF2">
        <w:rPr>
          <w:bCs/>
          <w:sz w:val="28"/>
          <w:szCs w:val="28"/>
        </w:rPr>
        <w:t>спользование</w:t>
      </w:r>
      <w:r>
        <w:rPr>
          <w:bCs/>
          <w:sz w:val="28"/>
          <w:szCs w:val="28"/>
        </w:rPr>
        <w:t xml:space="preserve"> </w:t>
      </w:r>
      <w:r w:rsidRPr="00AB6DF2">
        <w:rPr>
          <w:bCs/>
          <w:sz w:val="28"/>
          <w:szCs w:val="28"/>
        </w:rPr>
        <w:t>дает возможность экономить затраты средств и времени на получение и хранение закладных</w:t>
      </w:r>
      <w:r>
        <w:rPr>
          <w:bCs/>
          <w:sz w:val="28"/>
          <w:szCs w:val="28"/>
        </w:rPr>
        <w:t>:</w:t>
      </w:r>
      <w:r w:rsidRPr="00AB6DF2">
        <w:rPr>
          <w:bCs/>
          <w:sz w:val="28"/>
          <w:szCs w:val="28"/>
        </w:rPr>
        <w:t xml:space="preserve"> срок оформления ипотеки значительно сокращается</w:t>
      </w:r>
      <w:r>
        <w:rPr>
          <w:bCs/>
          <w:sz w:val="28"/>
          <w:szCs w:val="28"/>
        </w:rPr>
        <w:t>,</w:t>
      </w:r>
      <w:r w:rsidRPr="00AB6DF2">
        <w:rPr>
          <w:bCs/>
          <w:sz w:val="28"/>
          <w:szCs w:val="28"/>
        </w:rPr>
        <w:t xml:space="preserve"> поскольку все документы можно сделать в режиме </w:t>
      </w:r>
      <w:r w:rsidRPr="00AB6DF2">
        <w:rPr>
          <w:bCs/>
          <w:sz w:val="28"/>
          <w:szCs w:val="28"/>
          <w:lang w:val="en-US"/>
        </w:rPr>
        <w:t>online</w:t>
      </w:r>
      <w:r>
        <w:rPr>
          <w:bCs/>
          <w:sz w:val="28"/>
          <w:szCs w:val="28"/>
        </w:rPr>
        <w:t>, о</w:t>
      </w:r>
      <w:r w:rsidRPr="00AB6DF2">
        <w:rPr>
          <w:bCs/>
          <w:sz w:val="28"/>
          <w:szCs w:val="28"/>
        </w:rPr>
        <w:t>тсутствует необходимость посещения многофункциональных центров</w:t>
      </w:r>
      <w:r>
        <w:rPr>
          <w:bCs/>
          <w:sz w:val="28"/>
          <w:szCs w:val="28"/>
        </w:rPr>
        <w:t>.</w:t>
      </w:r>
      <w:r w:rsidRPr="00012E05">
        <w:rPr>
          <w:bCs/>
          <w:sz w:val="28"/>
          <w:szCs w:val="28"/>
        </w:rPr>
        <w:t xml:space="preserve"> </w:t>
      </w:r>
      <w:r w:rsidR="002A7727">
        <w:rPr>
          <w:bCs/>
          <w:sz w:val="28"/>
          <w:szCs w:val="28"/>
        </w:rPr>
        <w:t>Преимущества состоят и в том, что э</w:t>
      </w:r>
      <w:r w:rsidR="002A7727" w:rsidRPr="00AB6DF2">
        <w:rPr>
          <w:bCs/>
          <w:sz w:val="28"/>
          <w:szCs w:val="28"/>
        </w:rPr>
        <w:t>лектронная закладная в отличие от составленной на бумаге</w:t>
      </w:r>
      <w:r w:rsidR="002A7727">
        <w:rPr>
          <w:bCs/>
          <w:sz w:val="28"/>
          <w:szCs w:val="28"/>
        </w:rPr>
        <w:t xml:space="preserve"> </w:t>
      </w:r>
      <w:r w:rsidR="002A7727" w:rsidRPr="00AB6DF2">
        <w:rPr>
          <w:bCs/>
          <w:sz w:val="28"/>
          <w:szCs w:val="28"/>
        </w:rPr>
        <w:t>не теряется</w:t>
      </w:r>
      <w:r w:rsidR="002A7727">
        <w:rPr>
          <w:bCs/>
          <w:sz w:val="28"/>
          <w:szCs w:val="28"/>
        </w:rPr>
        <w:t xml:space="preserve">, кроме того, </w:t>
      </w:r>
      <w:r w:rsidR="001C2341">
        <w:rPr>
          <w:bCs/>
          <w:sz w:val="28"/>
          <w:szCs w:val="28"/>
        </w:rPr>
        <w:t>в</w:t>
      </w:r>
      <w:r w:rsidRPr="00AB6DF2">
        <w:rPr>
          <w:bCs/>
          <w:sz w:val="28"/>
          <w:szCs w:val="28"/>
        </w:rPr>
        <w:t>заимодействие органа регистрации прав и депозитария</w:t>
      </w:r>
      <w:r w:rsidR="001C2341">
        <w:rPr>
          <w:bCs/>
          <w:sz w:val="28"/>
          <w:szCs w:val="28"/>
        </w:rPr>
        <w:t xml:space="preserve"> </w:t>
      </w:r>
      <w:r w:rsidRPr="00AB6DF2">
        <w:rPr>
          <w:bCs/>
          <w:sz w:val="28"/>
          <w:szCs w:val="28"/>
        </w:rPr>
        <w:t xml:space="preserve">осуществляется с использованием </w:t>
      </w:r>
      <w:r w:rsidR="00CA6EDB">
        <w:rPr>
          <w:bCs/>
          <w:sz w:val="28"/>
          <w:szCs w:val="28"/>
        </w:rPr>
        <w:t>СМЭВ (</w:t>
      </w:r>
      <w:r w:rsidRPr="00AB6DF2">
        <w:rPr>
          <w:bCs/>
          <w:sz w:val="28"/>
          <w:szCs w:val="28"/>
        </w:rPr>
        <w:t xml:space="preserve">единой системы межведомственного </w:t>
      </w:r>
      <w:r w:rsidR="002A7727">
        <w:rPr>
          <w:bCs/>
          <w:sz w:val="28"/>
          <w:szCs w:val="28"/>
        </w:rPr>
        <w:t>электронного взаимодействия</w:t>
      </w:r>
      <w:r w:rsidR="00CA6EDB">
        <w:rPr>
          <w:bCs/>
          <w:sz w:val="28"/>
          <w:szCs w:val="28"/>
        </w:rPr>
        <w:t xml:space="preserve">), а </w:t>
      </w:r>
      <w:proofErr w:type="gramStart"/>
      <w:r w:rsidR="00CA6EDB">
        <w:rPr>
          <w:bCs/>
          <w:sz w:val="28"/>
          <w:szCs w:val="28"/>
        </w:rPr>
        <w:t xml:space="preserve">это </w:t>
      </w:r>
      <w:r w:rsidR="002A7727">
        <w:rPr>
          <w:bCs/>
          <w:sz w:val="28"/>
          <w:szCs w:val="28"/>
        </w:rPr>
        <w:t xml:space="preserve"> </w:t>
      </w:r>
      <w:r w:rsidR="002A7727" w:rsidRPr="00AB6DF2">
        <w:rPr>
          <w:bCs/>
          <w:sz w:val="28"/>
          <w:szCs w:val="28"/>
        </w:rPr>
        <w:t>обеспечивает</w:t>
      </w:r>
      <w:proofErr w:type="gramEnd"/>
      <w:r w:rsidRPr="00AB6DF2">
        <w:rPr>
          <w:bCs/>
          <w:sz w:val="28"/>
          <w:szCs w:val="28"/>
        </w:rPr>
        <w:t xml:space="preserve"> безопасность сделок с электронными закладными</w:t>
      </w:r>
      <w:r w:rsidR="001C2341">
        <w:rPr>
          <w:bCs/>
          <w:sz w:val="28"/>
          <w:szCs w:val="28"/>
        </w:rPr>
        <w:t>.</w:t>
      </w:r>
      <w:r w:rsidR="001C2341" w:rsidRPr="00AB6DF2">
        <w:rPr>
          <w:bCs/>
          <w:sz w:val="28"/>
          <w:szCs w:val="28"/>
        </w:rPr>
        <w:t xml:space="preserve"> </w:t>
      </w:r>
    </w:p>
    <w:p w:rsidR="002A7727" w:rsidRPr="002A7727" w:rsidRDefault="002A7727" w:rsidP="002A772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2B3F" w:rsidRPr="003C0418" w:rsidRDefault="007D1B7F" w:rsidP="0080724E">
      <w:pPr>
        <w:ind w:left="4956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Аргаяшский отдел</w:t>
      </w:r>
      <w:bookmarkStart w:id="0" w:name="_GoBack"/>
      <w:bookmarkEnd w:id="0"/>
      <w:r w:rsidR="00032B3F" w:rsidRPr="003C0418">
        <w:rPr>
          <w:i/>
          <w:iCs/>
          <w:sz w:val="28"/>
          <w:szCs w:val="28"/>
        </w:rPr>
        <w:t xml:space="preserve"> Управления </w:t>
      </w:r>
      <w:proofErr w:type="spellStart"/>
      <w:r w:rsidR="00032B3F" w:rsidRPr="003C0418">
        <w:rPr>
          <w:i/>
          <w:iCs/>
          <w:sz w:val="28"/>
          <w:szCs w:val="28"/>
        </w:rPr>
        <w:t>Росреестра</w:t>
      </w:r>
      <w:proofErr w:type="spellEnd"/>
    </w:p>
    <w:p w:rsidR="00032B3F" w:rsidRPr="003C0418" w:rsidRDefault="00032B3F" w:rsidP="0080724E">
      <w:pPr>
        <w:ind w:left="4956" w:firstLine="708"/>
        <w:jc w:val="both"/>
        <w:rPr>
          <w:sz w:val="28"/>
          <w:szCs w:val="28"/>
        </w:rPr>
      </w:pPr>
      <w:r w:rsidRPr="003C0418">
        <w:rPr>
          <w:i/>
          <w:iCs/>
          <w:sz w:val="28"/>
          <w:szCs w:val="28"/>
        </w:rPr>
        <w:t>по Челябинской области</w:t>
      </w:r>
    </w:p>
    <w:p w:rsidR="00C2136B" w:rsidRPr="00CD4E5A" w:rsidRDefault="00032B3F" w:rsidP="003C0418">
      <w:pPr>
        <w:rPr>
          <w:rStyle w:val="a3"/>
          <w:i/>
          <w:sz w:val="28"/>
          <w:szCs w:val="28"/>
          <w:lang w:val="en-US"/>
        </w:rPr>
      </w:pPr>
      <w:r w:rsidRPr="003C0418">
        <w:rPr>
          <w:sz w:val="28"/>
          <w:szCs w:val="28"/>
        </w:rPr>
        <w:tab/>
        <w:t xml:space="preserve">           </w:t>
      </w:r>
      <w:r w:rsidRPr="003C0418">
        <w:rPr>
          <w:sz w:val="28"/>
          <w:szCs w:val="28"/>
        </w:rPr>
        <w:tab/>
      </w:r>
      <w:r w:rsidR="000A5688">
        <w:rPr>
          <w:sz w:val="28"/>
          <w:szCs w:val="28"/>
        </w:rPr>
        <w:tab/>
      </w:r>
      <w:r w:rsidR="00A530A2">
        <w:rPr>
          <w:sz w:val="28"/>
          <w:szCs w:val="28"/>
        </w:rPr>
        <w:t xml:space="preserve">          </w:t>
      </w:r>
      <w:r w:rsidR="009F07C8">
        <w:rPr>
          <w:sz w:val="28"/>
          <w:szCs w:val="28"/>
        </w:rPr>
        <w:tab/>
        <w:t xml:space="preserve">         </w:t>
      </w:r>
      <w:r w:rsidR="00A530A2">
        <w:rPr>
          <w:sz w:val="28"/>
          <w:szCs w:val="28"/>
        </w:rPr>
        <w:t xml:space="preserve"> </w:t>
      </w:r>
      <w:r w:rsidR="00CD4E5A">
        <w:rPr>
          <w:sz w:val="28"/>
          <w:szCs w:val="28"/>
        </w:rPr>
        <w:tab/>
      </w:r>
      <w:r w:rsidR="00CD4E5A">
        <w:rPr>
          <w:sz w:val="28"/>
          <w:szCs w:val="28"/>
        </w:rPr>
        <w:tab/>
      </w:r>
      <w:r w:rsidR="0080724E">
        <w:rPr>
          <w:sz w:val="28"/>
          <w:szCs w:val="28"/>
        </w:rPr>
        <w:tab/>
      </w:r>
      <w:r w:rsidRPr="00CD4E5A">
        <w:rPr>
          <w:i/>
          <w:sz w:val="28"/>
          <w:szCs w:val="28"/>
          <w:lang w:val="en-US"/>
        </w:rPr>
        <w:t xml:space="preserve">E-m: </w:t>
      </w:r>
      <w:hyperlink r:id="rId7" w:history="1">
        <w:r w:rsidRPr="00CD4E5A">
          <w:rPr>
            <w:rStyle w:val="a3"/>
            <w:i/>
            <w:sz w:val="28"/>
            <w:szCs w:val="28"/>
            <w:lang w:val="en-US"/>
          </w:rPr>
          <w:t>pressafrs74@chel.surnet.ru</w:t>
        </w:r>
      </w:hyperlink>
    </w:p>
    <w:p w:rsidR="00A530A2" w:rsidRPr="00CD4E5A" w:rsidRDefault="007D1B7F" w:rsidP="0080724E">
      <w:pPr>
        <w:ind w:left="4956" w:firstLine="708"/>
        <w:rPr>
          <w:sz w:val="28"/>
          <w:szCs w:val="28"/>
          <w:lang w:val="en-US"/>
        </w:rPr>
      </w:pPr>
      <w:hyperlink r:id="rId8" w:history="1">
        <w:r w:rsidR="00C2136B" w:rsidRPr="00CD4E5A">
          <w:rPr>
            <w:rStyle w:val="a3"/>
            <w:i/>
            <w:sz w:val="28"/>
            <w:szCs w:val="28"/>
            <w:lang w:val="en-US"/>
          </w:rPr>
          <w:t>https://vk.com/rosreestr_chel</w:t>
        </w:r>
      </w:hyperlink>
    </w:p>
    <w:sectPr w:rsidR="00A530A2" w:rsidRPr="00CD4E5A" w:rsidSect="009F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C5774"/>
    <w:multiLevelType w:val="hybridMultilevel"/>
    <w:tmpl w:val="92F8AF26"/>
    <w:lvl w:ilvl="0" w:tplc="D90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29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0D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6D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8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84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E4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0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44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F08BA"/>
    <w:multiLevelType w:val="hybridMultilevel"/>
    <w:tmpl w:val="BA7A88DC"/>
    <w:lvl w:ilvl="0" w:tplc="E70E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62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02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2C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43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0D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A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1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25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27"/>
    <w:rsid w:val="000023A0"/>
    <w:rsid w:val="00012E05"/>
    <w:rsid w:val="00015F24"/>
    <w:rsid w:val="00032B3F"/>
    <w:rsid w:val="000A5688"/>
    <w:rsid w:val="000E40AA"/>
    <w:rsid w:val="000F4656"/>
    <w:rsid w:val="001C13C5"/>
    <w:rsid w:val="001C2341"/>
    <w:rsid w:val="001D1424"/>
    <w:rsid w:val="001F6F5F"/>
    <w:rsid w:val="002454CF"/>
    <w:rsid w:val="0026228A"/>
    <w:rsid w:val="002A6A12"/>
    <w:rsid w:val="002A7727"/>
    <w:rsid w:val="002B50F0"/>
    <w:rsid w:val="0037021F"/>
    <w:rsid w:val="00384253"/>
    <w:rsid w:val="003944E2"/>
    <w:rsid w:val="003C0418"/>
    <w:rsid w:val="003C67D7"/>
    <w:rsid w:val="003E0BEB"/>
    <w:rsid w:val="003E0EE5"/>
    <w:rsid w:val="0042563C"/>
    <w:rsid w:val="004C4C21"/>
    <w:rsid w:val="004C63B9"/>
    <w:rsid w:val="004D3A44"/>
    <w:rsid w:val="004D4907"/>
    <w:rsid w:val="00580699"/>
    <w:rsid w:val="005D70C8"/>
    <w:rsid w:val="00656FE4"/>
    <w:rsid w:val="006D54C8"/>
    <w:rsid w:val="00726FF5"/>
    <w:rsid w:val="0073141C"/>
    <w:rsid w:val="00745E6B"/>
    <w:rsid w:val="007D1B7F"/>
    <w:rsid w:val="0080483B"/>
    <w:rsid w:val="0080724E"/>
    <w:rsid w:val="00813917"/>
    <w:rsid w:val="00865FBA"/>
    <w:rsid w:val="00893E79"/>
    <w:rsid w:val="008D1A56"/>
    <w:rsid w:val="00994727"/>
    <w:rsid w:val="009F07C8"/>
    <w:rsid w:val="00A43378"/>
    <w:rsid w:val="00A530A2"/>
    <w:rsid w:val="00A811E5"/>
    <w:rsid w:val="00A95262"/>
    <w:rsid w:val="00AF7EA9"/>
    <w:rsid w:val="00B77676"/>
    <w:rsid w:val="00B96FDF"/>
    <w:rsid w:val="00C2136B"/>
    <w:rsid w:val="00C77993"/>
    <w:rsid w:val="00C9314E"/>
    <w:rsid w:val="00CA6EDB"/>
    <w:rsid w:val="00CA7557"/>
    <w:rsid w:val="00CC73B8"/>
    <w:rsid w:val="00CD4E5A"/>
    <w:rsid w:val="00CD558C"/>
    <w:rsid w:val="00D82F35"/>
    <w:rsid w:val="00DC60C6"/>
    <w:rsid w:val="00E1425A"/>
    <w:rsid w:val="00E8088E"/>
    <w:rsid w:val="00EB41E8"/>
    <w:rsid w:val="00EC6BF4"/>
    <w:rsid w:val="00ED3F44"/>
    <w:rsid w:val="00F90E4E"/>
    <w:rsid w:val="00FA6B87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0405-7F97-405A-BCA5-A49CF80F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2B3F"/>
    <w:rPr>
      <w:color w:val="0000FF"/>
      <w:u w:val="single"/>
    </w:rPr>
  </w:style>
  <w:style w:type="paragraph" w:customStyle="1" w:styleId="CharChar">
    <w:name w:val="Знак Знак Char Char"/>
    <w:basedOn w:val="a"/>
    <w:rsid w:val="003C67D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4">
    <w:name w:val="Balloon Text"/>
    <w:basedOn w:val="a"/>
    <w:link w:val="a5"/>
    <w:semiHidden/>
    <w:unhideWhenUsed/>
    <w:rsid w:val="00FA6B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2A6A1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2A6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C2136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1F6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349B-A6B8-4C43-A30E-AA8E97D7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17</cp:revision>
  <cp:lastPrinted>2019-06-10T09:29:00Z</cp:lastPrinted>
  <dcterms:created xsi:type="dcterms:W3CDTF">2017-10-31T05:23:00Z</dcterms:created>
  <dcterms:modified xsi:type="dcterms:W3CDTF">2019-06-10T11:48:00Z</dcterms:modified>
</cp:coreProperties>
</file>