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98" w:rsidRDefault="00A038F6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</w:t>
      </w:r>
      <w:r w:rsidRPr="00A038F6">
        <w:rPr>
          <w:rFonts w:ascii="Times New Roman" w:hAnsi="Times New Roman" w:cs="Times New Roman"/>
          <w:b/>
          <w:sz w:val="32"/>
          <w:szCs w:val="32"/>
        </w:rPr>
        <w:t>ВНИМАНИЕ    КОНКУРС!</w:t>
      </w:r>
    </w:p>
    <w:p w:rsidR="00A038F6" w:rsidRDefault="00A03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Генеральная прокуратура Российской Федерации выступила организатором международного молодежного конкурса социальной рекламы антикоррупционной направленности на тему «Вместе против коррупции!».</w:t>
      </w:r>
    </w:p>
    <w:p w:rsidR="00977E68" w:rsidRDefault="00977E68">
      <w:pPr>
        <w:rPr>
          <w:rFonts w:ascii="Times New Roman" w:hAnsi="Times New Roman" w:cs="Times New Roman"/>
          <w:sz w:val="24"/>
          <w:szCs w:val="24"/>
        </w:rPr>
      </w:pPr>
    </w:p>
    <w:p w:rsidR="00A038F6" w:rsidRDefault="00A03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Соорганизаторами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этого конкурса являются компетентные органы государств, подписавших Соглашение об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Междугосударственного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по противодействию коррупции от 25 октября 2013 года (Армения, Беларусь, Казахстан, Кыргызстан, Таджикистан).</w:t>
      </w:r>
    </w:p>
    <w:p w:rsidR="00977E68" w:rsidRDefault="00977E68">
      <w:pPr>
        <w:rPr>
          <w:rFonts w:ascii="Times New Roman" w:hAnsi="Times New Roman" w:cs="Times New Roman"/>
          <w:sz w:val="24"/>
          <w:szCs w:val="24"/>
        </w:rPr>
      </w:pPr>
    </w:p>
    <w:p w:rsidR="00A038F6" w:rsidRDefault="00A03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Прием работ будет осуществляться со 2 июля по 19 октября 2018 года на официальном сайте конкурса </w:t>
      </w:r>
      <w:hyperlink r:id="rId5" w:history="1">
        <w:r w:rsidR="003D42E8" w:rsidRPr="00CD75E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3D42E8" w:rsidRPr="00CD75E6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3D42E8" w:rsidRPr="00CD75E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anticorruption</w:t>
        </w:r>
        <w:r w:rsidR="003D42E8" w:rsidRPr="00CD75E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3D42E8" w:rsidRPr="00CD75E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life</w:t>
        </w:r>
      </w:hyperlink>
      <w:r w:rsidR="003D42E8" w:rsidRPr="003D42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D42E8">
        <w:rPr>
          <w:rFonts w:ascii="Times New Roman" w:hAnsi="Times New Roman" w:cs="Times New Roman"/>
          <w:sz w:val="24"/>
          <w:szCs w:val="24"/>
        </w:rPr>
        <w:t>по двум номинациям «Социальный плакат» и «Социальный видеоролик».</w:t>
      </w:r>
    </w:p>
    <w:p w:rsidR="00977E68" w:rsidRDefault="00977E68">
      <w:pPr>
        <w:rPr>
          <w:rFonts w:ascii="Times New Roman" w:hAnsi="Times New Roman" w:cs="Times New Roman"/>
          <w:sz w:val="24"/>
          <w:szCs w:val="24"/>
        </w:rPr>
      </w:pPr>
    </w:p>
    <w:p w:rsidR="003D42E8" w:rsidRDefault="003D4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Правила проведения конкурса и пресс-релиз доступны на официальном сайте Генеральной прокуратуры Российской Федерации в сети «Интернет» </w:t>
      </w:r>
      <w:hyperlink r:id="rId6" w:history="1">
        <w:r w:rsidRPr="00CD75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D75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D75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genproc</w:t>
        </w:r>
        <w:proofErr w:type="spellEnd"/>
        <w:r w:rsidRPr="00CD75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D75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CD75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D75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D75E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D75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anticor</w:t>
        </w:r>
        <w:proofErr w:type="spellEnd"/>
        <w:r w:rsidRPr="00CD75E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D75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concurs</w:t>
        </w:r>
        <w:r w:rsidRPr="00CD75E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D75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vmeste</w:t>
        </w:r>
        <w:proofErr w:type="spellEnd"/>
        <w:r w:rsidRPr="00CD75E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D75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protiv</w:t>
        </w:r>
        <w:proofErr w:type="spellEnd"/>
        <w:r w:rsidRPr="00CD75E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D75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korrupcii</w:t>
        </w:r>
        <w:proofErr w:type="spellEnd"/>
      </w:hyperlink>
      <w:r w:rsidRPr="003D42E8">
        <w:rPr>
          <w:rFonts w:ascii="Times New Roman" w:hAnsi="Times New Roman" w:cs="Times New Roman"/>
          <w:sz w:val="24"/>
          <w:szCs w:val="24"/>
        </w:rPr>
        <w:t>.</w:t>
      </w:r>
    </w:p>
    <w:p w:rsidR="00977E68" w:rsidRPr="003D42E8" w:rsidRDefault="00977E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42E8" w:rsidRPr="003D42E8" w:rsidRDefault="003D42E8">
      <w:pPr>
        <w:rPr>
          <w:rFonts w:ascii="Times New Roman" w:hAnsi="Times New Roman" w:cs="Times New Roman"/>
          <w:sz w:val="24"/>
          <w:szCs w:val="24"/>
        </w:rPr>
      </w:pPr>
      <w:r w:rsidRPr="00977E6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Торжественная церемония награждения победителей </w:t>
      </w:r>
      <w:r w:rsidR="00977E68">
        <w:rPr>
          <w:rFonts w:ascii="Times New Roman" w:hAnsi="Times New Roman" w:cs="Times New Roman"/>
          <w:sz w:val="24"/>
          <w:szCs w:val="24"/>
        </w:rPr>
        <w:t>конкурса будет приурочена к Международному дню борьбы с коррупцией.</w:t>
      </w:r>
    </w:p>
    <w:sectPr w:rsidR="003D42E8" w:rsidRPr="003D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F6"/>
    <w:rsid w:val="003D42E8"/>
    <w:rsid w:val="00977E68"/>
    <w:rsid w:val="00A038F6"/>
    <w:rsid w:val="00E9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2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nproc.gov.ru/anticor/concurs-vmeste-protiv-korrupcii" TargetMode="External"/><Relationship Id="rId5" Type="http://schemas.openxmlformats.org/officeDocument/2006/relationships/hyperlink" Target="http://anticorruption.li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kuluevo</dc:creator>
  <cp:lastModifiedBy>kuluevo</cp:lastModifiedBy>
  <cp:revision>1</cp:revision>
  <dcterms:created xsi:type="dcterms:W3CDTF">2018-06-06T03:55:00Z</dcterms:created>
  <dcterms:modified xsi:type="dcterms:W3CDTF">2018-06-06T04:19:00Z</dcterms:modified>
</cp:coreProperties>
</file>