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5" w:rsidRDefault="004558B5" w:rsidP="004558B5">
      <w:pPr>
        <w:pageBreakBefore/>
        <w:suppressAutoHyphens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Как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собственник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может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отмерить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свой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участок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земли</w:t>
      </w:r>
      <w:proofErr w:type="spellEnd"/>
    </w:p>
    <w:p w:rsidR="004558B5" w:rsidRDefault="004558B5" w:rsidP="004558B5">
      <w:pPr>
        <w:suppressAutoHyphens w:val="0"/>
        <w:ind w:firstLine="709"/>
        <w:jc w:val="both"/>
        <w:rPr>
          <w:sz w:val="28"/>
          <w:szCs w:val="28"/>
        </w:rPr>
      </w:pPr>
    </w:p>
    <w:p w:rsidR="004558B5" w:rsidRDefault="004558B5" w:rsidP="004558B5">
      <w:pPr>
        <w:suppressAutoHyphens w:val="0"/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i/>
          <w:color w:val="00000A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четверг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, 26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апреля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Кадастровой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палате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по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Челябинской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области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прошла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горячая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линия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посвященная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вопросам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которые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возникают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при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постановке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на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кадастровый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учет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земельных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участков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объектов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капитального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A"/>
          <w:sz w:val="28"/>
          <w:szCs w:val="28"/>
          <w:shd w:val="clear" w:color="auto" w:fill="FFFFFF"/>
        </w:rPr>
        <w:t>строительства</w:t>
      </w:r>
      <w:proofErr w:type="spellEnd"/>
      <w:r>
        <w:rPr>
          <w:i/>
          <w:color w:val="00000A"/>
          <w:sz w:val="28"/>
          <w:szCs w:val="28"/>
          <w:shd w:val="clear" w:color="auto" w:fill="FFFFFF"/>
        </w:rPr>
        <w:t xml:space="preserve">. </w:t>
      </w:r>
    </w:p>
    <w:p w:rsidR="004558B5" w:rsidRDefault="004558B5" w:rsidP="004558B5">
      <w:pPr>
        <w:suppressAutoHyphens w:val="0"/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proofErr w:type="spellStart"/>
      <w:r>
        <w:rPr>
          <w:color w:val="00000A"/>
          <w:sz w:val="28"/>
          <w:szCs w:val="28"/>
          <w:shd w:val="clear" w:color="auto" w:fill="FFFFFF"/>
        </w:rPr>
        <w:t>Чаще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всего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жители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региона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спрашивали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сотрудников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отдела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обработки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документов и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обеспечения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учетных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действий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последних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изменениях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земельного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кадастрового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законодательства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интересовались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перечнем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документов,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необходимых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для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проведения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кадастрового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учета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также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узнавали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как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провести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межевание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земельного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участка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уточнить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его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границы</w:t>
      </w:r>
      <w:proofErr w:type="spellEnd"/>
      <w:r>
        <w:rPr>
          <w:color w:val="00000A"/>
          <w:sz w:val="28"/>
          <w:szCs w:val="28"/>
          <w:shd w:val="clear" w:color="auto" w:fill="FFFFFF"/>
        </w:rPr>
        <w:t>.</w:t>
      </w:r>
    </w:p>
    <w:p w:rsidR="004558B5" w:rsidRDefault="004558B5" w:rsidP="004558B5">
      <w:pPr>
        <w:suppressAutoHyphens w:val="0"/>
        <w:ind w:firstLine="709"/>
        <w:jc w:val="both"/>
        <w:rPr>
          <w:i/>
          <w:iCs/>
          <w:color w:val="00000A"/>
          <w:sz w:val="28"/>
          <w:szCs w:val="28"/>
          <w:shd w:val="clear" w:color="auto" w:fill="FFFFFF"/>
        </w:rPr>
      </w:pPr>
      <w:proofErr w:type="spellStart"/>
      <w:r>
        <w:rPr>
          <w:color w:val="00000A"/>
          <w:sz w:val="28"/>
          <w:szCs w:val="28"/>
          <w:shd w:val="clear" w:color="auto" w:fill="FFFFFF"/>
        </w:rPr>
        <w:t>Житель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региона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обратился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вопросом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помощи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что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делать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случае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когда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собственник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решил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отмерить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участок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во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время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межевания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выяснилось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что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границы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участка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накладываются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на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соседние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. </w:t>
      </w:r>
    </w:p>
    <w:p w:rsidR="004558B5" w:rsidRDefault="004558B5" w:rsidP="004558B5">
      <w:pPr>
        <w:suppressAutoHyphens w:val="0"/>
        <w:ind w:firstLine="709"/>
        <w:jc w:val="both"/>
        <w:rPr>
          <w:rStyle w:val="5"/>
          <w:rFonts w:eastAsia="Calibri"/>
          <w:bCs/>
          <w:sz w:val="28"/>
          <w:szCs w:val="28"/>
        </w:rPr>
      </w:pPr>
      <w:r>
        <w:rPr>
          <w:i/>
          <w:iCs/>
          <w:color w:val="00000A"/>
          <w:sz w:val="28"/>
          <w:szCs w:val="28"/>
          <w:shd w:val="clear" w:color="auto" w:fill="FFFFFF"/>
        </w:rPr>
        <w:t xml:space="preserve">«В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этом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случае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правообладателю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смежного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земельного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участка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нужно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обратиться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орган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регистрации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права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заявлением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об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исправлении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реестровой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ошибки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сведениях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местоположении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объекта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недвижимости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Только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после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исправления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сведений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местоположении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границ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смежного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земельного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участка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Вы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сможете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установить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границы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своего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земельного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  <w:shd w:val="clear" w:color="auto" w:fill="FFFFFF"/>
        </w:rPr>
        <w:t>участка</w:t>
      </w:r>
      <w:proofErr w:type="spellEnd"/>
      <w:r>
        <w:rPr>
          <w:i/>
          <w:iCs/>
          <w:color w:val="00000A"/>
          <w:sz w:val="28"/>
          <w:szCs w:val="28"/>
          <w:shd w:val="clear" w:color="auto" w:fill="FFFFFF"/>
        </w:rPr>
        <w:t xml:space="preserve">» </w:t>
      </w:r>
      <w:r>
        <w:rPr>
          <w:color w:val="00000A"/>
          <w:sz w:val="28"/>
          <w:szCs w:val="28"/>
          <w:shd w:val="clear" w:color="auto" w:fill="FFFFFF"/>
        </w:rPr>
        <w:t xml:space="preserve">—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пояснила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начальник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отдела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обработки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документов и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обеспечения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учетных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действий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Анастасия</w:t>
      </w:r>
      <w:proofErr w:type="spellEnd"/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shd w:val="clear" w:color="auto" w:fill="FFFFFF"/>
        </w:rPr>
        <w:t>Земляк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. </w:t>
      </w:r>
    </w:p>
    <w:p w:rsidR="004558B5" w:rsidRDefault="004558B5" w:rsidP="004558B5">
      <w:pPr>
        <w:shd w:val="clear" w:color="auto" w:fill="FFFFFF"/>
        <w:tabs>
          <w:tab w:val="left" w:pos="1134"/>
          <w:tab w:val="left" w:pos="1276"/>
        </w:tabs>
        <w:suppressAutoHyphens w:val="0"/>
        <w:ind w:firstLine="709"/>
        <w:jc w:val="both"/>
      </w:pP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Напомним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что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установлении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границ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земельного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участка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собственник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должен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предъявить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кадастровому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инженеру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документы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удостоверяющие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личность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подтверждающие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полномочия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представителя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нотариальная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доверенность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свидетельство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рождении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другие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), а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также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документы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подтверждающие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право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земельный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участок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например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свидетельство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праве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собственности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государственный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акт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(в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случае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если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сведения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правах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участки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отсутствуют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Едином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государственном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реестре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недвижимости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Кадастровый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инженер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свою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очередь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должен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проверить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полномочия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собственника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ознакомить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его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проектом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межевого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плана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объяснить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его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содержание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показать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местоположение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границ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земельных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участков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местности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Результат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расположения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границ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оформляется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кадастровым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инженером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виде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акта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согласования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местоположения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границ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на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обороте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листа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графической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части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межевого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плана</w:t>
      </w:r>
      <w:proofErr w:type="spellEnd"/>
      <w:r>
        <w:rPr>
          <w:rStyle w:val="5"/>
          <w:rFonts w:eastAsia="Calibri"/>
          <w:bCs/>
          <w:color w:val="00000A"/>
          <w:sz w:val="28"/>
          <w:szCs w:val="28"/>
          <w:shd w:val="clear" w:color="auto" w:fill="FFFFFF"/>
        </w:rPr>
        <w:t>.</w:t>
      </w:r>
    </w:p>
    <w:p w:rsidR="004558B5" w:rsidRDefault="004558B5" w:rsidP="004558B5">
      <w:pPr>
        <w:widowControl/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rPr>
          <w:bCs/>
        </w:rPr>
      </w:pPr>
    </w:p>
    <w:p w:rsidR="004558B5" w:rsidRDefault="004558B5" w:rsidP="004558B5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4558B5" w:rsidRDefault="004558B5" w:rsidP="004558B5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4558B5" w:rsidRDefault="004558B5" w:rsidP="004558B5">
      <w:pPr>
        <w:pStyle w:val="Standard"/>
        <w:spacing w:line="360" w:lineRule="auto"/>
        <w:jc w:val="right"/>
        <w:rPr>
          <w:rStyle w:val="a3"/>
          <w:rFonts w:eastAsia="Times New Roman CYR"/>
          <w:b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4558B5" w:rsidRDefault="004558B5" w:rsidP="004558B5">
      <w:pPr>
        <w:pStyle w:val="Standard"/>
        <w:tabs>
          <w:tab w:val="left" w:pos="2910"/>
        </w:tabs>
        <w:spacing w:line="360" w:lineRule="auto"/>
        <w:ind w:firstLine="729"/>
        <w:jc w:val="right"/>
        <w:rPr>
          <w:rStyle w:val="9pt"/>
          <w:sz w:val="28"/>
          <w:szCs w:val="28"/>
        </w:rPr>
      </w:pPr>
      <w:proofErr w:type="spellStart"/>
      <w:r>
        <w:rPr>
          <w:rStyle w:val="a3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4558B5" w:rsidRDefault="004558B5" w:rsidP="004558B5">
      <w:pPr>
        <w:widowControl/>
        <w:suppressAutoHyphens w:val="0"/>
        <w:spacing w:line="360" w:lineRule="auto"/>
        <w:rPr>
          <w:rStyle w:val="9pt"/>
          <w:b/>
          <w:sz w:val="28"/>
          <w:szCs w:val="28"/>
        </w:rPr>
        <w:sectPr w:rsidR="004558B5">
          <w:pgSz w:w="11906" w:h="16838"/>
          <w:pgMar w:top="1134" w:right="868" w:bottom="1134" w:left="1442" w:header="720" w:footer="720" w:gutter="0"/>
          <w:cols w:space="720"/>
        </w:sectPr>
      </w:pPr>
    </w:p>
    <w:p w:rsidR="000139F1" w:rsidRPr="004558B5" w:rsidRDefault="000139F1">
      <w:pPr>
        <w:rPr>
          <w:lang w:val="ru-RU"/>
        </w:rPr>
      </w:pPr>
      <w:bookmarkStart w:id="0" w:name="_GoBack"/>
      <w:bookmarkEnd w:id="0"/>
    </w:p>
    <w:sectPr w:rsidR="000139F1" w:rsidRPr="004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5"/>
    <w:rsid w:val="000139F1"/>
    <w:rsid w:val="004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8B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4558B5"/>
    <w:rPr>
      <w:color w:val="000000"/>
      <w:spacing w:val="0"/>
      <w:w w:val="100"/>
      <w:sz w:val="18"/>
      <w:szCs w:val="18"/>
      <w:lang w:val="ru-RU"/>
    </w:rPr>
  </w:style>
  <w:style w:type="character" w:customStyle="1" w:styleId="5">
    <w:name w:val="Основной текст (5)"/>
    <w:basedOn w:val="a0"/>
    <w:rsid w:val="004558B5"/>
    <w:rPr>
      <w:rFonts w:ascii="Times New Roman" w:hAnsi="Times New Roman" w:cs="Times New Roman" w:hint="default"/>
      <w:spacing w:val="0"/>
      <w:sz w:val="27"/>
      <w:szCs w:val="27"/>
    </w:rPr>
  </w:style>
  <w:style w:type="character" w:styleId="a3">
    <w:name w:val="Emphasis"/>
    <w:basedOn w:val="a0"/>
    <w:qFormat/>
    <w:rsid w:val="00455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8B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4558B5"/>
    <w:rPr>
      <w:color w:val="000000"/>
      <w:spacing w:val="0"/>
      <w:w w:val="100"/>
      <w:sz w:val="18"/>
      <w:szCs w:val="18"/>
      <w:lang w:val="ru-RU"/>
    </w:rPr>
  </w:style>
  <w:style w:type="character" w:customStyle="1" w:styleId="5">
    <w:name w:val="Основной текст (5)"/>
    <w:basedOn w:val="a0"/>
    <w:rsid w:val="004558B5"/>
    <w:rPr>
      <w:rFonts w:ascii="Times New Roman" w:hAnsi="Times New Roman" w:cs="Times New Roman" w:hint="default"/>
      <w:spacing w:val="0"/>
      <w:sz w:val="27"/>
      <w:szCs w:val="27"/>
    </w:rPr>
  </w:style>
  <w:style w:type="character" w:styleId="a3">
    <w:name w:val="Emphasis"/>
    <w:basedOn w:val="a0"/>
    <w:qFormat/>
    <w:rsid w:val="00455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2018-05-21T05:34:00Z</dcterms:created>
  <dcterms:modified xsi:type="dcterms:W3CDTF">2018-05-21T05:35:00Z</dcterms:modified>
</cp:coreProperties>
</file>