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43" w:rsidRDefault="002B3643" w:rsidP="002B3643">
      <w:pPr>
        <w:pageBreakBefore/>
        <w:spacing w:line="360" w:lineRule="auto"/>
        <w:ind w:firstLine="708"/>
        <w:jc w:val="center"/>
      </w:pPr>
      <w:proofErr w:type="spellStart"/>
      <w:r>
        <w:rPr>
          <w:b/>
        </w:rPr>
        <w:t>Это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полезно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знать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как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внести</w:t>
      </w:r>
      <w:proofErr w:type="spellEnd"/>
      <w:r>
        <w:rPr>
          <w:b/>
        </w:rPr>
        <w:t xml:space="preserve"> в ЕГРН </w:t>
      </w: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границах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магистральных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трубопроводов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волокно-оптических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связи</w:t>
      </w:r>
      <w:proofErr w:type="spellEnd"/>
    </w:p>
    <w:p w:rsidR="002B3643" w:rsidRDefault="002B3643" w:rsidP="002B3643">
      <w:pPr>
        <w:spacing w:line="360" w:lineRule="auto"/>
        <w:ind w:firstLine="708"/>
        <w:jc w:val="both"/>
      </w:pPr>
      <w:bookmarkStart w:id="0" w:name="_GoBack"/>
    </w:p>
    <w:bookmarkEnd w:id="0"/>
    <w:p w:rsidR="002B3643" w:rsidRDefault="002B3643" w:rsidP="002B3643">
      <w:pPr>
        <w:spacing w:line="360" w:lineRule="auto"/>
        <w:ind w:firstLine="708"/>
        <w:jc w:val="both"/>
      </w:pPr>
      <w:proofErr w:type="spellStart"/>
      <w:r>
        <w:t>Филиал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палаты</w:t>
      </w:r>
      <w:proofErr w:type="spellEnd"/>
      <w:r>
        <w:t xml:space="preserve"> </w:t>
      </w:r>
      <w:proofErr w:type="spellStart"/>
      <w:r>
        <w:t>Росреестра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Челябинской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продолжает</w:t>
      </w:r>
      <w:proofErr w:type="spellEnd"/>
      <w:r>
        <w:t xml:space="preserve"> </w:t>
      </w:r>
      <w:proofErr w:type="spellStart"/>
      <w:r>
        <w:t>рубрику</w:t>
      </w:r>
      <w:proofErr w:type="spellEnd"/>
      <w:r>
        <w:t xml:space="preserve"> «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полезно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 xml:space="preserve">». </w:t>
      </w:r>
      <w:proofErr w:type="spellStart"/>
      <w:r>
        <w:t>Эксперт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палаты</w:t>
      </w:r>
      <w:proofErr w:type="spellEnd"/>
      <w:r>
        <w:t xml:space="preserve">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Белоскирко</w:t>
      </w:r>
      <w:proofErr w:type="spellEnd"/>
      <w:r>
        <w:t xml:space="preserve"> </w:t>
      </w:r>
      <w:proofErr w:type="spellStart"/>
      <w:r>
        <w:t>объясняет</w:t>
      </w:r>
      <w:proofErr w:type="spellEnd"/>
      <w:r>
        <w:t xml:space="preserve">,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</w:t>
      </w:r>
      <w:proofErr w:type="spellStart"/>
      <w:r>
        <w:t>понадобятся</w:t>
      </w:r>
      <w:proofErr w:type="spellEnd"/>
      <w:r>
        <w:t xml:space="preserve"> </w:t>
      </w:r>
      <w:proofErr w:type="spellStart"/>
      <w:r>
        <w:t>кадастровым</w:t>
      </w:r>
      <w:proofErr w:type="spellEnd"/>
      <w:r>
        <w:t xml:space="preserve"> </w:t>
      </w:r>
      <w:proofErr w:type="spellStart"/>
      <w:r>
        <w:t>инженерам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внесении</w:t>
      </w:r>
      <w:proofErr w:type="spellEnd"/>
      <w:r>
        <w:t xml:space="preserve"> в </w:t>
      </w:r>
      <w:proofErr w:type="spellStart"/>
      <w:r>
        <w:t>Единый</w:t>
      </w:r>
      <w:proofErr w:type="spellEnd"/>
      <w:r>
        <w:t xml:space="preserve"> </w:t>
      </w:r>
      <w:proofErr w:type="spellStart"/>
      <w:r>
        <w:t>государственный</w:t>
      </w:r>
      <w:proofErr w:type="spellEnd"/>
      <w:r>
        <w:t xml:space="preserve"> </w:t>
      </w:r>
      <w:proofErr w:type="spellStart"/>
      <w:r>
        <w:t>реестр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 (ЕГРН)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границах</w:t>
      </w:r>
      <w:proofErr w:type="spellEnd"/>
      <w:r>
        <w:t xml:space="preserve"> </w:t>
      </w:r>
      <w:proofErr w:type="spellStart"/>
      <w:r>
        <w:t>охранных</w:t>
      </w:r>
      <w:proofErr w:type="spellEnd"/>
      <w:r>
        <w:t xml:space="preserve"> </w:t>
      </w:r>
      <w:proofErr w:type="spellStart"/>
      <w:r>
        <w:t>зон</w:t>
      </w:r>
      <w:proofErr w:type="spellEnd"/>
      <w:r>
        <w:t xml:space="preserve"> </w:t>
      </w:r>
      <w:proofErr w:type="spellStart"/>
      <w:r>
        <w:t>магистральных</w:t>
      </w:r>
      <w:proofErr w:type="spellEnd"/>
      <w:r>
        <w:t xml:space="preserve"> </w:t>
      </w:r>
      <w:proofErr w:type="spellStart"/>
      <w:r>
        <w:t>трубопроводов</w:t>
      </w:r>
      <w:proofErr w:type="spellEnd"/>
      <w:r>
        <w:t xml:space="preserve"> и </w:t>
      </w:r>
      <w:proofErr w:type="spellStart"/>
      <w:r>
        <w:t>волоконно-оптических</w:t>
      </w:r>
      <w:proofErr w:type="spellEnd"/>
      <w:r>
        <w:t xml:space="preserve"> </w:t>
      </w:r>
      <w:proofErr w:type="spellStart"/>
      <w:r>
        <w:t>линий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. </w:t>
      </w:r>
    </w:p>
    <w:p w:rsidR="002B3643" w:rsidRDefault="002B3643" w:rsidP="002B3643">
      <w:pPr>
        <w:spacing w:line="360" w:lineRule="auto"/>
        <w:ind w:firstLine="708"/>
        <w:jc w:val="both"/>
      </w:pPr>
      <w:r>
        <w:t xml:space="preserve">– В </w:t>
      </w:r>
      <w:proofErr w:type="spellStart"/>
      <w:r>
        <w:t>первую</w:t>
      </w:r>
      <w:proofErr w:type="spellEnd"/>
      <w:r>
        <w:t xml:space="preserve"> </w:t>
      </w:r>
      <w:proofErr w:type="spellStart"/>
      <w:r>
        <w:t>очередь</w:t>
      </w:r>
      <w:proofErr w:type="spellEnd"/>
      <w:r>
        <w:t xml:space="preserve">,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прояснить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зоны</w:t>
      </w:r>
      <w:proofErr w:type="spellEnd"/>
      <w:r>
        <w:t xml:space="preserve"> с </w:t>
      </w:r>
      <w:proofErr w:type="spellStart"/>
      <w:r>
        <w:t>особыми</w:t>
      </w:r>
      <w:proofErr w:type="spellEnd"/>
      <w:r>
        <w:t xml:space="preserve"> </w:t>
      </w:r>
      <w:proofErr w:type="spellStart"/>
      <w:r>
        <w:t>условиями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охранные</w:t>
      </w:r>
      <w:proofErr w:type="spellEnd"/>
      <w:r>
        <w:t xml:space="preserve">, </w:t>
      </w:r>
      <w:proofErr w:type="spellStart"/>
      <w:r>
        <w:t>санитарно-защитные</w:t>
      </w:r>
      <w:proofErr w:type="spellEnd"/>
      <w:r>
        <w:t xml:space="preserve"> </w:t>
      </w:r>
      <w:proofErr w:type="spellStart"/>
      <w:r>
        <w:t>зоны</w:t>
      </w:r>
      <w:proofErr w:type="spellEnd"/>
      <w:r>
        <w:t xml:space="preserve">, </w:t>
      </w:r>
      <w:proofErr w:type="spellStart"/>
      <w:r>
        <w:t>зоны</w:t>
      </w:r>
      <w:proofErr w:type="spellEnd"/>
      <w:r>
        <w:t xml:space="preserve"> </w:t>
      </w:r>
      <w:proofErr w:type="spellStart"/>
      <w:r>
        <w:t>охраны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культурного</w:t>
      </w:r>
      <w:proofErr w:type="spellEnd"/>
      <w:r>
        <w:t xml:space="preserve"> </w:t>
      </w:r>
      <w:proofErr w:type="spellStart"/>
      <w:r>
        <w:t>наследия</w:t>
      </w:r>
      <w:proofErr w:type="spellEnd"/>
      <w:r>
        <w:t xml:space="preserve"> (</w:t>
      </w:r>
      <w:proofErr w:type="spellStart"/>
      <w:r>
        <w:t>памятников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 и </w:t>
      </w:r>
      <w:proofErr w:type="spellStart"/>
      <w:r>
        <w:t>культуры</w:t>
      </w:r>
      <w:proofErr w:type="spellEnd"/>
      <w:r>
        <w:t xml:space="preserve">) </w:t>
      </w:r>
      <w:proofErr w:type="spellStart"/>
      <w:r>
        <w:t>народов</w:t>
      </w:r>
      <w:proofErr w:type="spellEnd"/>
      <w:r>
        <w:t xml:space="preserve"> РФ, </w:t>
      </w:r>
      <w:proofErr w:type="spellStart"/>
      <w:r>
        <w:t>водоохранные</w:t>
      </w:r>
      <w:proofErr w:type="spellEnd"/>
      <w:r>
        <w:t xml:space="preserve"> </w:t>
      </w:r>
      <w:proofErr w:type="spellStart"/>
      <w:r>
        <w:t>зоны</w:t>
      </w:r>
      <w:proofErr w:type="spellEnd"/>
      <w:r>
        <w:t xml:space="preserve"> и </w:t>
      </w:r>
      <w:proofErr w:type="spellStart"/>
      <w:r>
        <w:t>ряд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земель</w:t>
      </w:r>
      <w:proofErr w:type="spellEnd"/>
      <w:r>
        <w:t xml:space="preserve">.  </w:t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зон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границы</w:t>
      </w:r>
      <w:proofErr w:type="spellEnd"/>
      <w:r>
        <w:t xml:space="preserve"> и </w:t>
      </w:r>
      <w:proofErr w:type="spellStart"/>
      <w:r>
        <w:t>правовой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устанавливаются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. </w:t>
      </w:r>
    </w:p>
    <w:p w:rsidR="002B3643" w:rsidRDefault="002B3643" w:rsidP="002B3643">
      <w:pPr>
        <w:spacing w:line="360" w:lineRule="auto"/>
        <w:ind w:firstLine="708"/>
        <w:jc w:val="both"/>
      </w:pPr>
      <w:r>
        <w:t xml:space="preserve">К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землям</w:t>
      </w:r>
      <w:proofErr w:type="spellEnd"/>
      <w:r>
        <w:t xml:space="preserve"> </w:t>
      </w:r>
      <w:proofErr w:type="spellStart"/>
      <w:r>
        <w:t>относятся</w:t>
      </w:r>
      <w:proofErr w:type="spellEnd"/>
      <w:r>
        <w:t xml:space="preserve"> и </w:t>
      </w:r>
      <w:proofErr w:type="spellStart"/>
      <w:r>
        <w:t>зоны</w:t>
      </w:r>
      <w:proofErr w:type="spellEnd"/>
      <w:r>
        <w:t xml:space="preserve"> с </w:t>
      </w:r>
      <w:proofErr w:type="spellStart"/>
      <w:r>
        <w:t>магистральными</w:t>
      </w:r>
      <w:proofErr w:type="spellEnd"/>
      <w:r>
        <w:t xml:space="preserve"> </w:t>
      </w:r>
      <w:proofErr w:type="spellStart"/>
      <w:r>
        <w:t>трубопроводами</w:t>
      </w:r>
      <w:proofErr w:type="spellEnd"/>
      <w:r>
        <w:t xml:space="preserve"> и </w:t>
      </w:r>
      <w:proofErr w:type="spellStart"/>
      <w:r>
        <w:t>волоконно-оптическими</w:t>
      </w:r>
      <w:proofErr w:type="spellEnd"/>
      <w:r>
        <w:t xml:space="preserve"> </w:t>
      </w:r>
      <w:proofErr w:type="spellStart"/>
      <w:r>
        <w:t>линиями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(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телефонные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интернет-кабели</w:t>
      </w:r>
      <w:proofErr w:type="spellEnd"/>
      <w:r>
        <w:t xml:space="preserve">).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</w:t>
      </w:r>
      <w:proofErr w:type="spellStart"/>
      <w:r>
        <w:t>действующего</w:t>
      </w:r>
      <w:proofErr w:type="spellEnd"/>
      <w:r>
        <w:t xml:space="preserve"> </w:t>
      </w:r>
      <w:proofErr w:type="spellStart"/>
      <w:r>
        <w:t>законодательства</w:t>
      </w:r>
      <w:proofErr w:type="spellEnd"/>
      <w:r>
        <w:t xml:space="preserve">, </w:t>
      </w:r>
      <w:proofErr w:type="spellStart"/>
      <w:r>
        <w:t>органы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и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установлении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изменении</w:t>
      </w:r>
      <w:proofErr w:type="spellEnd"/>
      <w:r>
        <w:t xml:space="preserve"> </w:t>
      </w:r>
      <w:proofErr w:type="spellStart"/>
      <w:r>
        <w:t>границ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зон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прекращения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существования</w:t>
      </w:r>
      <w:proofErr w:type="spellEnd"/>
      <w:r>
        <w:t xml:space="preserve">,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направить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внесения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в </w:t>
      </w:r>
      <w:proofErr w:type="spellStart"/>
      <w:r>
        <w:t>реестр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.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 </w:t>
      </w:r>
      <w:proofErr w:type="spellStart"/>
      <w:r>
        <w:t>внесение</w:t>
      </w:r>
      <w:proofErr w:type="spellEnd"/>
      <w:r>
        <w:t xml:space="preserve"> в ЕГРН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зонах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заявлению</w:t>
      </w:r>
      <w:proofErr w:type="spellEnd"/>
      <w:r>
        <w:t xml:space="preserve"> </w:t>
      </w:r>
      <w:proofErr w:type="spellStart"/>
      <w:r>
        <w:t>заинтересованного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2B3643" w:rsidRDefault="002B3643" w:rsidP="002B3643">
      <w:pPr>
        <w:spacing w:line="360" w:lineRule="auto"/>
        <w:ind w:firstLine="708"/>
        <w:jc w:val="both"/>
      </w:pPr>
      <w:proofErr w:type="spellStart"/>
      <w:r>
        <w:t>Отмечу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требованию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,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хозяйственной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в </w:t>
      </w:r>
      <w:proofErr w:type="spellStart"/>
      <w:r>
        <w:t>охранных</w:t>
      </w:r>
      <w:proofErr w:type="spellEnd"/>
      <w:r>
        <w:t xml:space="preserve"> </w:t>
      </w:r>
      <w:proofErr w:type="spellStart"/>
      <w:r>
        <w:t>зонах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установлено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актов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госвласти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решению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>.</w:t>
      </w:r>
    </w:p>
    <w:p w:rsidR="002B3643" w:rsidRDefault="002B3643" w:rsidP="002B3643">
      <w:pPr>
        <w:spacing w:line="360" w:lineRule="auto"/>
        <w:ind w:firstLine="708"/>
        <w:jc w:val="both"/>
      </w:pPr>
      <w:proofErr w:type="spellStart"/>
      <w:r>
        <w:t>Вместе</w:t>
      </w:r>
      <w:proofErr w:type="spellEnd"/>
      <w:r>
        <w:t xml:space="preserve"> с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(</w:t>
      </w:r>
      <w:proofErr w:type="spellStart"/>
      <w:r>
        <w:t>Постановление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 РФ </w:t>
      </w:r>
      <w:proofErr w:type="spellStart"/>
      <w:r>
        <w:t>от</w:t>
      </w:r>
      <w:proofErr w:type="spellEnd"/>
      <w:r>
        <w:t xml:space="preserve"> 08.09.2107 г. №1083 и </w:t>
      </w:r>
      <w:proofErr w:type="spellStart"/>
      <w:r>
        <w:t>от</w:t>
      </w:r>
      <w:proofErr w:type="spellEnd"/>
      <w:r>
        <w:t xml:space="preserve"> 09.06.1995 №578)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разграничены</w:t>
      </w:r>
      <w:proofErr w:type="spellEnd"/>
      <w:r>
        <w:t xml:space="preserve"> </w:t>
      </w:r>
      <w:proofErr w:type="spellStart"/>
      <w:r>
        <w:t>полномочия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органами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и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принятию</w:t>
      </w:r>
      <w:proofErr w:type="spellEnd"/>
      <w:r>
        <w:t xml:space="preserve"> </w:t>
      </w:r>
      <w:proofErr w:type="spellStart"/>
      <w:r>
        <w:t>актов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установлении</w:t>
      </w:r>
      <w:proofErr w:type="spellEnd"/>
      <w:r>
        <w:t xml:space="preserve"> </w:t>
      </w:r>
      <w:proofErr w:type="spellStart"/>
      <w:r>
        <w:t>охранных</w:t>
      </w:r>
      <w:proofErr w:type="spellEnd"/>
      <w:r>
        <w:t xml:space="preserve"> </w:t>
      </w:r>
      <w:proofErr w:type="spellStart"/>
      <w:r>
        <w:t>зон</w:t>
      </w:r>
      <w:proofErr w:type="spellEnd"/>
      <w:r>
        <w:t xml:space="preserve"> </w:t>
      </w:r>
      <w:proofErr w:type="spellStart"/>
      <w:r>
        <w:t>магистральных</w:t>
      </w:r>
      <w:proofErr w:type="spellEnd"/>
      <w:r>
        <w:t xml:space="preserve"> </w:t>
      </w:r>
      <w:proofErr w:type="spellStart"/>
      <w:r>
        <w:t>трубопроводов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ВОЛС. </w:t>
      </w:r>
      <w:proofErr w:type="spellStart"/>
      <w:r>
        <w:t>Также</w:t>
      </w:r>
      <w:proofErr w:type="spellEnd"/>
      <w:r>
        <w:t xml:space="preserve"> у </w:t>
      </w:r>
      <w:proofErr w:type="spellStart"/>
      <w:r>
        <w:t>собственников</w:t>
      </w:r>
      <w:proofErr w:type="spellEnd"/>
      <w:r>
        <w:t xml:space="preserve"> </w:t>
      </w:r>
      <w:proofErr w:type="spellStart"/>
      <w:r>
        <w:t>недвижимого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 (в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устанавливаются</w:t>
      </w:r>
      <w:proofErr w:type="spellEnd"/>
      <w:r>
        <w:t xml:space="preserve"> </w:t>
      </w:r>
      <w:proofErr w:type="spellStart"/>
      <w:r>
        <w:t>соответствующие</w:t>
      </w:r>
      <w:proofErr w:type="spellEnd"/>
      <w:r>
        <w:t xml:space="preserve"> </w:t>
      </w:r>
      <w:proofErr w:type="spellStart"/>
      <w:r>
        <w:t>зоны</w:t>
      </w:r>
      <w:proofErr w:type="spellEnd"/>
      <w:r>
        <w:t xml:space="preserve">) </w:t>
      </w:r>
      <w:proofErr w:type="spellStart"/>
      <w:r>
        <w:t>отсутствует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направления</w:t>
      </w:r>
      <w:proofErr w:type="spellEnd"/>
      <w:r>
        <w:t xml:space="preserve"> в </w:t>
      </w:r>
      <w:proofErr w:type="spellStart"/>
      <w:r>
        <w:t>Кадастровую</w:t>
      </w:r>
      <w:proofErr w:type="spellEnd"/>
      <w:r>
        <w:t xml:space="preserve"> </w:t>
      </w:r>
      <w:proofErr w:type="spellStart"/>
      <w:r>
        <w:t>палату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 о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охранных</w:t>
      </w:r>
      <w:proofErr w:type="spellEnd"/>
      <w:r>
        <w:t xml:space="preserve"> </w:t>
      </w:r>
      <w:proofErr w:type="spellStart"/>
      <w:r>
        <w:t>зонах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принятия</w:t>
      </w:r>
      <w:proofErr w:type="spellEnd"/>
      <w:r>
        <w:t xml:space="preserve"> </w:t>
      </w:r>
      <w:proofErr w:type="spellStart"/>
      <w:r>
        <w:t>соответствующего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органами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>.</w:t>
      </w:r>
    </w:p>
    <w:p w:rsidR="002B3643" w:rsidRDefault="002B3643" w:rsidP="002B3643">
      <w:pPr>
        <w:spacing w:line="360" w:lineRule="auto"/>
        <w:ind w:firstLine="708"/>
        <w:jc w:val="both"/>
        <w:sectPr w:rsidR="002B3643" w:rsidSect="002B3643">
          <w:pgSz w:w="11906" w:h="16838"/>
          <w:pgMar w:top="567" w:right="850" w:bottom="554" w:left="1701" w:header="720" w:footer="720" w:gutter="0"/>
          <w:cols w:space="720"/>
          <w:titlePg/>
          <w:docGrid w:linePitch="600" w:charSpace="32768"/>
        </w:sectPr>
      </w:pPr>
      <w:proofErr w:type="spellStart"/>
      <w:r>
        <w:t>Добавлю</w:t>
      </w:r>
      <w:proofErr w:type="spellEnd"/>
      <w:r>
        <w:t xml:space="preserve">, 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разработан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«О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Градостроительный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РФ в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совершенствования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 </w:t>
      </w:r>
      <w:proofErr w:type="spellStart"/>
      <w:r>
        <w:t>архитектурно-строительного</w:t>
      </w:r>
      <w:proofErr w:type="spellEnd"/>
      <w:r>
        <w:t xml:space="preserve"> </w:t>
      </w:r>
      <w:proofErr w:type="spellStart"/>
      <w:r>
        <w:t>проектирования</w:t>
      </w:r>
      <w:proofErr w:type="spellEnd"/>
      <w:r>
        <w:t xml:space="preserve"> и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капитального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»,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предусматривает</w:t>
      </w:r>
      <w:proofErr w:type="spellEnd"/>
      <w:r>
        <w:t xml:space="preserve"> </w:t>
      </w:r>
      <w:proofErr w:type="spellStart"/>
      <w:r>
        <w:t>единый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установления</w:t>
      </w:r>
      <w:proofErr w:type="spellEnd"/>
      <w:r>
        <w:t xml:space="preserve"> </w:t>
      </w:r>
      <w:proofErr w:type="spellStart"/>
      <w:r>
        <w:t>зон</w:t>
      </w:r>
      <w:proofErr w:type="spellEnd"/>
      <w:r>
        <w:t xml:space="preserve"> с </w:t>
      </w:r>
      <w:proofErr w:type="spellStart"/>
      <w:r>
        <w:t>особыми</w:t>
      </w:r>
      <w:proofErr w:type="spellEnd"/>
      <w:r>
        <w:t xml:space="preserve"> </w:t>
      </w:r>
      <w:proofErr w:type="spellStart"/>
      <w:r>
        <w:t>условиями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законодательно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закреплено</w:t>
      </w:r>
      <w:proofErr w:type="spellEnd"/>
      <w:r>
        <w:t xml:space="preserve"> </w:t>
      </w:r>
      <w:proofErr w:type="spellStart"/>
      <w:r>
        <w:t>установление</w:t>
      </w:r>
      <w:proofErr w:type="spellEnd"/>
      <w:r>
        <w:t xml:space="preserve"> «</w:t>
      </w:r>
      <w:proofErr w:type="spellStart"/>
      <w:r>
        <w:t>особых</w:t>
      </w:r>
      <w:proofErr w:type="spellEnd"/>
      <w:r>
        <w:t xml:space="preserve"> </w:t>
      </w:r>
      <w:proofErr w:type="spellStart"/>
      <w:r>
        <w:t>зон</w:t>
      </w:r>
      <w:proofErr w:type="spellEnd"/>
      <w:r>
        <w:t xml:space="preserve">»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принятие</w:t>
      </w:r>
      <w:proofErr w:type="spellEnd"/>
      <w:r>
        <w:t xml:space="preserve"> </w:t>
      </w:r>
      <w:proofErr w:type="spellStart"/>
      <w:r>
        <w:t>уполномоченным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 </w:t>
      </w:r>
      <w:proofErr w:type="spellStart"/>
      <w:r>
        <w:t>соответствующего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>.</w:t>
      </w:r>
    </w:p>
    <w:p w:rsidR="002B3643" w:rsidRDefault="002B3643" w:rsidP="002B3643">
      <w:pPr>
        <w:spacing w:line="360" w:lineRule="auto"/>
        <w:ind w:firstLine="708"/>
        <w:jc w:val="both"/>
      </w:pPr>
      <w:r>
        <w:lastRenderedPageBreak/>
        <w:t xml:space="preserve">В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внесения</w:t>
      </w:r>
      <w:proofErr w:type="spellEnd"/>
      <w:r>
        <w:t xml:space="preserve"> в ЕГРН </w:t>
      </w:r>
      <w:proofErr w:type="spellStart"/>
      <w:r>
        <w:t>сведений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установлении</w:t>
      </w:r>
      <w:proofErr w:type="spellEnd"/>
      <w:r>
        <w:t xml:space="preserve">, </w:t>
      </w:r>
      <w:proofErr w:type="spellStart"/>
      <w:r>
        <w:t>изменении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прекращении</w:t>
      </w:r>
      <w:proofErr w:type="spellEnd"/>
      <w:r>
        <w:t xml:space="preserve"> </w:t>
      </w:r>
      <w:proofErr w:type="spellStart"/>
      <w:r>
        <w:t>существования</w:t>
      </w:r>
      <w:proofErr w:type="spellEnd"/>
      <w:r>
        <w:t xml:space="preserve"> </w:t>
      </w:r>
      <w:proofErr w:type="spellStart"/>
      <w:r>
        <w:t>зон</w:t>
      </w:r>
      <w:proofErr w:type="spellEnd"/>
      <w:r>
        <w:t xml:space="preserve"> </w:t>
      </w:r>
      <w:proofErr w:type="spellStart"/>
      <w:r>
        <w:t>магистральных</w:t>
      </w:r>
      <w:proofErr w:type="spellEnd"/>
      <w:r>
        <w:t xml:space="preserve"> </w:t>
      </w:r>
      <w:proofErr w:type="spellStart"/>
      <w:r>
        <w:t>трубопроводов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волоконно-оптических</w:t>
      </w:r>
      <w:proofErr w:type="spellEnd"/>
      <w:r>
        <w:t xml:space="preserve"> </w:t>
      </w:r>
      <w:proofErr w:type="spellStart"/>
      <w:r>
        <w:t>линий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в </w:t>
      </w:r>
      <w:proofErr w:type="spellStart"/>
      <w:r>
        <w:t>Кадастровую</w:t>
      </w:r>
      <w:proofErr w:type="spellEnd"/>
      <w:r>
        <w:t xml:space="preserve"> </w:t>
      </w:r>
      <w:proofErr w:type="spellStart"/>
      <w:r>
        <w:t>палату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>:</w:t>
      </w:r>
    </w:p>
    <w:p w:rsidR="002B3643" w:rsidRDefault="002B3643" w:rsidP="002B3643">
      <w:pPr>
        <w:numPr>
          <w:ilvl w:val="0"/>
          <w:numId w:val="1"/>
        </w:numPr>
        <w:spacing w:line="360" w:lineRule="auto"/>
        <w:jc w:val="both"/>
      </w:pPr>
      <w:proofErr w:type="spellStart"/>
      <w:r>
        <w:t>документ</w:t>
      </w:r>
      <w:proofErr w:type="spellEnd"/>
      <w:r>
        <w:t xml:space="preserve">, </w:t>
      </w:r>
      <w:proofErr w:type="spellStart"/>
      <w:r>
        <w:t>воспроизводящий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</w:t>
      </w:r>
      <w:proofErr w:type="spellStart"/>
      <w:r>
        <w:t>содержащиеся</w:t>
      </w:r>
      <w:proofErr w:type="spellEnd"/>
      <w:r>
        <w:t xml:space="preserve"> в </w:t>
      </w:r>
      <w:proofErr w:type="spellStart"/>
      <w:r>
        <w:t>акте</w:t>
      </w:r>
      <w:proofErr w:type="spellEnd"/>
      <w:r>
        <w:t xml:space="preserve"> (</w:t>
      </w:r>
      <w:proofErr w:type="spellStart"/>
      <w:r>
        <w:t>решении</w:t>
      </w:r>
      <w:proofErr w:type="spellEnd"/>
      <w:r>
        <w:t xml:space="preserve">) </w:t>
      </w:r>
      <w:proofErr w:type="spellStart"/>
      <w:r>
        <w:t>уполномоченного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установлении</w:t>
      </w:r>
      <w:proofErr w:type="spellEnd"/>
      <w:r>
        <w:t xml:space="preserve">, </w:t>
      </w:r>
      <w:proofErr w:type="spellStart"/>
      <w:r>
        <w:t>изменении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прекращении</w:t>
      </w:r>
      <w:proofErr w:type="spellEnd"/>
      <w:r>
        <w:t xml:space="preserve"> </w:t>
      </w:r>
      <w:proofErr w:type="spellStart"/>
      <w:r>
        <w:t>существования</w:t>
      </w:r>
      <w:proofErr w:type="spellEnd"/>
      <w:r>
        <w:t xml:space="preserve"> ЗОУИТ (в </w:t>
      </w:r>
      <w:proofErr w:type="spellStart"/>
      <w:r>
        <w:t>формате</w:t>
      </w:r>
      <w:proofErr w:type="spellEnd"/>
      <w:r>
        <w:t xml:space="preserve"> .XML);</w:t>
      </w:r>
    </w:p>
    <w:p w:rsidR="002B3643" w:rsidRDefault="002B3643" w:rsidP="002B3643">
      <w:pPr>
        <w:numPr>
          <w:ilvl w:val="0"/>
          <w:numId w:val="1"/>
        </w:numPr>
        <w:spacing w:line="360" w:lineRule="auto"/>
        <w:jc w:val="both"/>
      </w:pPr>
      <w:proofErr w:type="spellStart"/>
      <w:r>
        <w:t>документ</w:t>
      </w:r>
      <w:proofErr w:type="spellEnd"/>
      <w:r>
        <w:t xml:space="preserve">, </w:t>
      </w:r>
      <w:proofErr w:type="spellStart"/>
      <w:r>
        <w:t>содержащий</w:t>
      </w:r>
      <w:proofErr w:type="spellEnd"/>
      <w:r>
        <w:t xml:space="preserve"> </w:t>
      </w:r>
      <w:proofErr w:type="spellStart"/>
      <w:r>
        <w:t>текстовое</w:t>
      </w:r>
      <w:proofErr w:type="spellEnd"/>
      <w:r>
        <w:t xml:space="preserve"> и </w:t>
      </w:r>
      <w:proofErr w:type="spellStart"/>
      <w:r>
        <w:t>графическое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местоположения</w:t>
      </w:r>
      <w:proofErr w:type="spellEnd"/>
      <w:r>
        <w:t xml:space="preserve"> </w:t>
      </w:r>
      <w:proofErr w:type="spellStart"/>
      <w:r>
        <w:t>границ</w:t>
      </w:r>
      <w:proofErr w:type="spellEnd"/>
      <w:r>
        <w:t xml:space="preserve"> ЗОУИТ (в </w:t>
      </w:r>
      <w:proofErr w:type="spellStart"/>
      <w:r>
        <w:t>формате</w:t>
      </w:r>
      <w:proofErr w:type="spellEnd"/>
      <w:r>
        <w:t xml:space="preserve"> .XML);</w:t>
      </w:r>
    </w:p>
    <w:p w:rsidR="002B3643" w:rsidRDefault="002B3643" w:rsidP="002B3643">
      <w:pPr>
        <w:numPr>
          <w:ilvl w:val="0"/>
          <w:numId w:val="1"/>
        </w:numPr>
        <w:spacing w:line="360" w:lineRule="auto"/>
        <w:jc w:val="both"/>
        <w:rPr>
          <w:rStyle w:val="a4"/>
          <w:rFonts w:eastAsia="SimSun" w:cs="Times New Roman"/>
          <w:iCs/>
          <w:color w:val="303030"/>
          <w:lang w:val="ru-RU" w:eastAsia="hi-IN" w:bidi="hi-IN"/>
        </w:rPr>
      </w:pPr>
      <w:proofErr w:type="spellStart"/>
      <w:r>
        <w:t>образы</w:t>
      </w:r>
      <w:proofErr w:type="spellEnd"/>
      <w:r>
        <w:t xml:space="preserve"> </w:t>
      </w:r>
      <w:proofErr w:type="spellStart"/>
      <w:r>
        <w:t>вышеуказанных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 в </w:t>
      </w:r>
      <w:proofErr w:type="spellStart"/>
      <w:r>
        <w:t>формате</w:t>
      </w:r>
      <w:proofErr w:type="spellEnd"/>
      <w:r>
        <w:t xml:space="preserve"> .PDF.</w:t>
      </w:r>
    </w:p>
    <w:p w:rsidR="002B3643" w:rsidRDefault="002B3643" w:rsidP="002B3643">
      <w:pPr>
        <w:shd w:val="clear" w:color="auto" w:fill="FFFFFF"/>
        <w:spacing w:line="360" w:lineRule="auto"/>
        <w:ind w:firstLine="708"/>
        <w:jc w:val="both"/>
        <w:rPr>
          <w:color w:val="000000"/>
          <w:spacing w:val="-4"/>
        </w:rPr>
      </w:pPr>
      <w:r>
        <w:rPr>
          <w:rStyle w:val="a4"/>
          <w:rFonts w:eastAsia="SimSun" w:cs="Times New Roman"/>
          <w:iCs/>
          <w:color w:val="303030"/>
          <w:lang w:val="ru-RU" w:eastAsia="hi-IN" w:bidi="hi-IN"/>
        </w:rPr>
        <w:t>Напоминаем, что все приложенные документы должны быть подписаны электронной подписью подготовившего и направившего их органа (лица).</w:t>
      </w:r>
    </w:p>
    <w:p w:rsidR="002B3643" w:rsidRDefault="002B3643" w:rsidP="002B3643">
      <w:pPr>
        <w:pStyle w:val="Standard"/>
        <w:spacing w:line="360" w:lineRule="auto"/>
        <w:jc w:val="right"/>
        <w:rPr>
          <w:color w:val="000000"/>
          <w:spacing w:val="-4"/>
        </w:rPr>
      </w:pPr>
    </w:p>
    <w:p w:rsidR="002B3643" w:rsidRDefault="002B3643" w:rsidP="002B3643">
      <w:pPr>
        <w:pStyle w:val="Standard"/>
        <w:spacing w:line="360" w:lineRule="auto"/>
        <w:jc w:val="right"/>
        <w:rPr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Заместитель</w:t>
      </w:r>
      <w:proofErr w:type="spellEnd"/>
      <w:r>
        <w:rPr>
          <w:i/>
          <w:iCs/>
          <w:color w:val="000000"/>
          <w:spacing w:val="-4"/>
        </w:rPr>
        <w:t xml:space="preserve"> начальника </w:t>
      </w:r>
      <w:proofErr w:type="spellStart"/>
      <w:r>
        <w:rPr>
          <w:i/>
          <w:iCs/>
          <w:color w:val="000000"/>
          <w:spacing w:val="-4"/>
        </w:rPr>
        <w:t>Территориального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отдела</w:t>
      </w:r>
      <w:proofErr w:type="spellEnd"/>
      <w:r>
        <w:rPr>
          <w:i/>
          <w:iCs/>
          <w:color w:val="000000"/>
          <w:spacing w:val="-4"/>
        </w:rPr>
        <w:t xml:space="preserve"> № 4</w:t>
      </w:r>
    </w:p>
    <w:p w:rsidR="002B3643" w:rsidRDefault="002B3643" w:rsidP="002B3643">
      <w:pPr>
        <w:pStyle w:val="Standard"/>
        <w:spacing w:line="360" w:lineRule="auto"/>
        <w:jc w:val="right"/>
        <w:rPr>
          <w:bCs/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филиала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Федеральной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кадастровой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палаты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Росреестра</w:t>
      </w:r>
      <w:proofErr w:type="spellEnd"/>
    </w:p>
    <w:p w:rsidR="00F7462C" w:rsidRPr="002B3643" w:rsidRDefault="002B3643" w:rsidP="002B3643">
      <w:pPr>
        <w:pStyle w:val="Standard"/>
        <w:spacing w:line="360" w:lineRule="auto"/>
        <w:rPr>
          <w:rFonts w:eastAsia="Times New Roman CYR" w:cs="Times New Roman"/>
          <w:b/>
          <w:bCs/>
          <w:i/>
          <w:iCs/>
          <w:color w:val="000000"/>
          <w:spacing w:val="-4"/>
          <w:lang w:val="ru-RU"/>
        </w:rPr>
      </w:pPr>
      <w:r>
        <w:rPr>
          <w:bCs/>
          <w:i/>
          <w:iCs/>
          <w:color w:val="000000"/>
          <w:spacing w:val="-4"/>
          <w:lang w:val="ru-RU"/>
        </w:rPr>
        <w:t xml:space="preserve">                                                                  </w:t>
      </w:r>
      <w:proofErr w:type="spellStart"/>
      <w:r>
        <w:rPr>
          <w:bCs/>
          <w:i/>
          <w:iCs/>
          <w:color w:val="000000"/>
          <w:spacing w:val="-4"/>
        </w:rPr>
        <w:t>по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Челябинской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област</w:t>
      </w:r>
      <w:proofErr w:type="spellEnd"/>
      <w:r>
        <w:rPr>
          <w:bCs/>
          <w:i/>
          <w:iCs/>
          <w:color w:val="000000"/>
          <w:spacing w:val="-4"/>
          <w:lang w:val="ru-RU"/>
        </w:rPr>
        <w:t>и</w:t>
      </w:r>
      <w:r>
        <w:rPr>
          <w:rStyle w:val="a3"/>
          <w:rFonts w:eastAsia="Times New Roman CYR" w:cs="Times New Roman"/>
          <w:b/>
          <w:bCs/>
          <w:color w:val="000000"/>
          <w:spacing w:val="-4"/>
          <w:lang w:val="ru-RU"/>
        </w:rPr>
        <w:t xml:space="preserve">  </w:t>
      </w:r>
      <w:proofErr w:type="spellStart"/>
      <w:r>
        <w:rPr>
          <w:rStyle w:val="a3"/>
          <w:rFonts w:eastAsia="Times New Roman CYR" w:cs="Times New Roman"/>
          <w:b/>
          <w:bCs/>
          <w:color w:val="000000"/>
          <w:spacing w:val="-4"/>
          <w:lang w:val="ru-RU"/>
        </w:rPr>
        <w:t>И.П.Климова</w:t>
      </w:r>
      <w:proofErr w:type="spellEnd"/>
    </w:p>
    <w:sectPr w:rsidR="00F7462C" w:rsidRPr="002B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43"/>
    <w:rsid w:val="002B3643"/>
    <w:rsid w:val="00F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3643"/>
    <w:rPr>
      <w:i/>
      <w:iCs/>
    </w:rPr>
  </w:style>
  <w:style w:type="character" w:styleId="a4">
    <w:name w:val="Strong"/>
    <w:qFormat/>
    <w:rsid w:val="002B3643"/>
    <w:rPr>
      <w:b/>
      <w:bCs/>
    </w:rPr>
  </w:style>
  <w:style w:type="paragraph" w:customStyle="1" w:styleId="Standard">
    <w:name w:val="Standard"/>
    <w:rsid w:val="002B36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3643"/>
    <w:rPr>
      <w:i/>
      <w:iCs/>
    </w:rPr>
  </w:style>
  <w:style w:type="character" w:styleId="a4">
    <w:name w:val="Strong"/>
    <w:qFormat/>
    <w:rsid w:val="002B3643"/>
    <w:rPr>
      <w:b/>
      <w:bCs/>
    </w:rPr>
  </w:style>
  <w:style w:type="paragraph" w:customStyle="1" w:styleId="Standard">
    <w:name w:val="Standard"/>
    <w:rsid w:val="002B36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2018-02-15T05:46:00Z</dcterms:created>
  <dcterms:modified xsi:type="dcterms:W3CDTF">2018-02-15T05:48:00Z</dcterms:modified>
</cp:coreProperties>
</file>