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0" w:rsidRDefault="00275670" w:rsidP="00DC36CB">
      <w:pPr>
        <w:jc w:val="center"/>
        <w:outlineLvl w:val="0"/>
        <w:rPr>
          <w:b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>Российская Федерация</w:t>
      </w:r>
    </w:p>
    <w:p w:rsidR="00275670" w:rsidRDefault="00275670" w:rsidP="00DC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275670" w:rsidRDefault="00275670" w:rsidP="00DC36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Аргаяшский муниципальный район </w:t>
      </w:r>
    </w:p>
    <w:p w:rsidR="00275670" w:rsidRPr="00D763EC" w:rsidRDefault="00275670" w:rsidP="00D763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Кулуевского сельского поселения </w:t>
      </w:r>
    </w:p>
    <w:p w:rsidR="00275670" w:rsidRDefault="00275670" w:rsidP="00DC36CB">
      <w:pPr>
        <w:jc w:val="center"/>
        <w:rPr>
          <w:b/>
          <w:szCs w:val="24"/>
        </w:rPr>
      </w:pPr>
    </w:p>
    <w:p w:rsidR="00275670" w:rsidRDefault="00275670" w:rsidP="0038433E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РЕШЕНИЕ</w:t>
      </w:r>
    </w:p>
    <w:p w:rsidR="00275670" w:rsidRDefault="00275670" w:rsidP="0038433E">
      <w:pPr>
        <w:jc w:val="center"/>
        <w:outlineLvl w:val="0"/>
        <w:rPr>
          <w:b/>
          <w:szCs w:val="24"/>
        </w:rPr>
      </w:pPr>
    </w:p>
    <w:p w:rsidR="00275670" w:rsidRDefault="00275670" w:rsidP="0038433E">
      <w:pPr>
        <w:jc w:val="center"/>
        <w:outlineLvl w:val="0"/>
        <w:rPr>
          <w:b/>
          <w:szCs w:val="24"/>
        </w:rPr>
      </w:pPr>
    </w:p>
    <w:p w:rsidR="00275670" w:rsidRDefault="00275670" w:rsidP="00CB03C3">
      <w:pPr>
        <w:tabs>
          <w:tab w:val="left" w:pos="4166"/>
        </w:tabs>
        <w:rPr>
          <w:b/>
          <w:color w:val="000000"/>
          <w:sz w:val="28"/>
          <w:szCs w:val="28"/>
        </w:rPr>
      </w:pPr>
      <w:r w:rsidRPr="00167112">
        <w:rPr>
          <w:color w:val="000000"/>
          <w:sz w:val="28"/>
          <w:szCs w:val="28"/>
        </w:rPr>
        <w:t xml:space="preserve">«05» мая 2017г.                                                                            № 10                                                                          </w:t>
      </w:r>
    </w:p>
    <w:p w:rsidR="00275670" w:rsidRPr="009E3C84" w:rsidRDefault="00275670" w:rsidP="00CB03C3">
      <w:pPr>
        <w:tabs>
          <w:tab w:val="left" w:pos="4166"/>
        </w:tabs>
        <w:rPr>
          <w:b/>
          <w:color w:val="000000"/>
          <w:sz w:val="28"/>
          <w:szCs w:val="28"/>
        </w:rPr>
      </w:pPr>
      <w:r w:rsidRPr="009E3C84">
        <w:rPr>
          <w:b/>
          <w:color w:val="000000"/>
          <w:sz w:val="28"/>
          <w:szCs w:val="28"/>
        </w:rPr>
        <w:t xml:space="preserve">       </w:t>
      </w:r>
    </w:p>
    <w:p w:rsidR="00275670" w:rsidRPr="009E3C84" w:rsidRDefault="00275670" w:rsidP="00CB03C3">
      <w:pPr>
        <w:tabs>
          <w:tab w:val="left" w:pos="4166"/>
        </w:tabs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О внесении изменений и дополнений в  Устав                     </w:t>
      </w:r>
    </w:p>
    <w:p w:rsidR="00275670" w:rsidRPr="009E3C84" w:rsidRDefault="00275670" w:rsidP="00CB03C3">
      <w:pPr>
        <w:tabs>
          <w:tab w:val="left" w:pos="41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Кулуевского сельского поселения</w:t>
      </w:r>
      <w:r w:rsidRPr="009E3C84">
        <w:rPr>
          <w:color w:val="000000"/>
          <w:sz w:val="28"/>
          <w:szCs w:val="28"/>
        </w:rPr>
        <w:t xml:space="preserve"> </w:t>
      </w:r>
    </w:p>
    <w:p w:rsidR="00275670" w:rsidRPr="009E3C84" w:rsidRDefault="00275670" w:rsidP="00CB03C3">
      <w:pPr>
        <w:tabs>
          <w:tab w:val="left" w:pos="4166"/>
        </w:tabs>
        <w:rPr>
          <w:color w:val="000000"/>
          <w:sz w:val="28"/>
          <w:szCs w:val="28"/>
        </w:rPr>
      </w:pPr>
    </w:p>
    <w:p w:rsidR="00275670" w:rsidRPr="009E3C84" w:rsidRDefault="00275670" w:rsidP="00CB03C3">
      <w:pPr>
        <w:tabs>
          <w:tab w:val="left" w:pos="4166"/>
        </w:tabs>
        <w:rPr>
          <w:color w:val="000000"/>
          <w:sz w:val="28"/>
          <w:szCs w:val="28"/>
        </w:rPr>
      </w:pPr>
    </w:p>
    <w:p w:rsidR="00275670" w:rsidRPr="009E3C84" w:rsidRDefault="00275670" w:rsidP="00191E96">
      <w:pPr>
        <w:tabs>
          <w:tab w:val="left" w:pos="851"/>
          <w:tab w:val="left" w:pos="41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Совет депутатов Кулуевского сельского поселения</w:t>
      </w:r>
      <w:r w:rsidRPr="009E3C84">
        <w:rPr>
          <w:color w:val="000000"/>
          <w:sz w:val="28"/>
          <w:szCs w:val="28"/>
        </w:rPr>
        <w:t xml:space="preserve">  РЕШАЕТ:</w:t>
      </w:r>
    </w:p>
    <w:p w:rsidR="00275670" w:rsidRPr="009E3C84" w:rsidRDefault="00275670" w:rsidP="00CB03C3">
      <w:pPr>
        <w:tabs>
          <w:tab w:val="left" w:pos="4166"/>
        </w:tabs>
        <w:rPr>
          <w:color w:val="000000"/>
          <w:sz w:val="28"/>
          <w:szCs w:val="28"/>
        </w:rPr>
      </w:pPr>
    </w:p>
    <w:p w:rsidR="00275670" w:rsidRPr="009E3C84" w:rsidRDefault="00275670" w:rsidP="004E1B26">
      <w:pPr>
        <w:tabs>
          <w:tab w:val="left" w:pos="851"/>
          <w:tab w:val="left" w:pos="41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Внести в Устав Кулуевского сельского поселения</w:t>
      </w:r>
      <w:r w:rsidRPr="009E3C84">
        <w:rPr>
          <w:color w:val="000000"/>
          <w:sz w:val="28"/>
          <w:szCs w:val="28"/>
        </w:rPr>
        <w:t xml:space="preserve">  следующие  </w:t>
      </w:r>
    </w:p>
    <w:p w:rsidR="00275670" w:rsidRPr="009E3C84" w:rsidRDefault="00275670" w:rsidP="00CB03C3">
      <w:pPr>
        <w:tabs>
          <w:tab w:val="left" w:pos="4166"/>
        </w:tabs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изменения и  дополнения согласно приложению.</w:t>
      </w:r>
    </w:p>
    <w:p w:rsidR="00275670" w:rsidRPr="009E3C84" w:rsidRDefault="00275670" w:rsidP="004E1B26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9E3C84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решение подлежит официальному </w:t>
      </w:r>
      <w:r w:rsidRPr="009E3C84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ю</w:t>
      </w:r>
      <w:r w:rsidRPr="009E3C84">
        <w:rPr>
          <w:color w:val="000000"/>
          <w:sz w:val="28"/>
          <w:szCs w:val="28"/>
        </w:rPr>
        <w:t xml:space="preserve"> в информационном вестнике</w:t>
      </w:r>
      <w:r>
        <w:rPr>
          <w:color w:val="000000"/>
          <w:sz w:val="28"/>
          <w:szCs w:val="28"/>
        </w:rPr>
        <w:t xml:space="preserve"> «Кулуевский вестник», обнародованию на информационных стендах поселения</w:t>
      </w:r>
      <w:r w:rsidRPr="009E3C84">
        <w:rPr>
          <w:color w:val="000000"/>
          <w:sz w:val="28"/>
          <w:szCs w:val="28"/>
        </w:rPr>
        <w:t xml:space="preserve">  после ег</w:t>
      </w:r>
      <w:r>
        <w:rPr>
          <w:color w:val="000000"/>
          <w:sz w:val="28"/>
          <w:szCs w:val="28"/>
        </w:rPr>
        <w:t>о государственной регистрации в территориальном органе уполномоченного федерального органа</w:t>
      </w:r>
      <w:r w:rsidRPr="009E3C84">
        <w:rPr>
          <w:color w:val="000000"/>
          <w:sz w:val="28"/>
          <w:szCs w:val="28"/>
        </w:rPr>
        <w:t xml:space="preserve"> исполнительной власти в сфере регистрации уставов   муниципальных образований.</w:t>
      </w:r>
    </w:p>
    <w:p w:rsidR="00275670" w:rsidRDefault="00275670" w:rsidP="004E1B26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   3. Нас</w:t>
      </w:r>
      <w:r>
        <w:rPr>
          <w:color w:val="000000"/>
          <w:sz w:val="28"/>
          <w:szCs w:val="28"/>
        </w:rPr>
        <w:t xml:space="preserve">тоящее решение вступает в силу </w:t>
      </w:r>
      <w:r w:rsidRPr="009E3C8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 (обнародования) в соответствии </w:t>
      </w:r>
      <w:r w:rsidRPr="009E3C84">
        <w:rPr>
          <w:color w:val="000000"/>
          <w:sz w:val="28"/>
          <w:szCs w:val="28"/>
        </w:rPr>
        <w:t>с действующим  законодательством Российской Федерации.</w:t>
      </w:r>
    </w:p>
    <w:p w:rsidR="00275670" w:rsidRDefault="00275670" w:rsidP="004E1B26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</w:p>
    <w:p w:rsidR="00275670" w:rsidRDefault="00275670" w:rsidP="004E1B26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</w:p>
    <w:p w:rsidR="00275670" w:rsidRDefault="00275670" w:rsidP="004E1B26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</w:p>
    <w:p w:rsidR="00275670" w:rsidRPr="009E3C84" w:rsidRDefault="00275670" w:rsidP="004E1B26">
      <w:pPr>
        <w:tabs>
          <w:tab w:val="left" w:pos="4166"/>
        </w:tabs>
        <w:ind w:firstLine="360"/>
        <w:jc w:val="both"/>
        <w:rPr>
          <w:color w:val="000000"/>
          <w:sz w:val="28"/>
          <w:szCs w:val="28"/>
        </w:rPr>
      </w:pPr>
    </w:p>
    <w:p w:rsidR="00275670" w:rsidRPr="009E3C84" w:rsidRDefault="00275670" w:rsidP="00CB03C3">
      <w:pPr>
        <w:tabs>
          <w:tab w:val="left" w:pos="4166"/>
        </w:tabs>
        <w:ind w:left="360"/>
        <w:rPr>
          <w:color w:val="000000"/>
          <w:sz w:val="28"/>
          <w:szCs w:val="28"/>
        </w:rPr>
      </w:pPr>
    </w:p>
    <w:p w:rsidR="00275670" w:rsidRPr="009E3C84" w:rsidRDefault="00275670" w:rsidP="00CB03C3">
      <w:pPr>
        <w:tabs>
          <w:tab w:val="left" w:pos="4166"/>
        </w:tabs>
        <w:ind w:left="360"/>
        <w:rPr>
          <w:color w:val="000000"/>
          <w:sz w:val="28"/>
          <w:szCs w:val="28"/>
        </w:rPr>
      </w:pPr>
    </w:p>
    <w:p w:rsidR="00275670" w:rsidRPr="009E3C84" w:rsidRDefault="00275670" w:rsidP="00CB03C3">
      <w:pPr>
        <w:tabs>
          <w:tab w:val="left" w:pos="4166"/>
        </w:tabs>
        <w:ind w:left="360"/>
        <w:rPr>
          <w:color w:val="000000"/>
          <w:sz w:val="28"/>
          <w:szCs w:val="28"/>
        </w:rPr>
      </w:pPr>
    </w:p>
    <w:p w:rsidR="00275670" w:rsidRDefault="00275670" w:rsidP="00CB03C3">
      <w:pPr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Председатель</w:t>
      </w:r>
      <w:r>
        <w:rPr>
          <w:color w:val="000000"/>
          <w:sz w:val="28"/>
          <w:szCs w:val="28"/>
        </w:rPr>
        <w:t xml:space="preserve"> Совета</w:t>
      </w:r>
      <w:r w:rsidRPr="009E3C84">
        <w:rPr>
          <w:color w:val="000000"/>
          <w:sz w:val="28"/>
          <w:szCs w:val="28"/>
        </w:rPr>
        <w:t xml:space="preserve"> депутатов                            </w:t>
      </w:r>
      <w:r>
        <w:rPr>
          <w:color w:val="000000"/>
          <w:sz w:val="28"/>
          <w:szCs w:val="28"/>
        </w:rPr>
        <w:t xml:space="preserve">                    Л.И.Мусина</w:t>
      </w:r>
      <w:r w:rsidRPr="009E3C84">
        <w:rPr>
          <w:color w:val="000000"/>
          <w:sz w:val="28"/>
          <w:szCs w:val="28"/>
        </w:rPr>
        <w:t xml:space="preserve"> </w:t>
      </w:r>
    </w:p>
    <w:p w:rsidR="00275670" w:rsidRDefault="00275670" w:rsidP="00CB03C3">
      <w:pPr>
        <w:rPr>
          <w:color w:val="000000"/>
          <w:sz w:val="28"/>
          <w:szCs w:val="28"/>
        </w:rPr>
      </w:pPr>
    </w:p>
    <w:p w:rsidR="00275670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rPr>
          <w:color w:val="000000"/>
          <w:sz w:val="28"/>
          <w:szCs w:val="28"/>
        </w:rPr>
      </w:pP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</w:p>
    <w:p w:rsidR="00275670" w:rsidRDefault="00275670" w:rsidP="00167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9E3C84">
        <w:rPr>
          <w:color w:val="000000"/>
          <w:sz w:val="28"/>
          <w:szCs w:val="28"/>
        </w:rPr>
        <w:t xml:space="preserve">Приложение </w:t>
      </w: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решению Совета</w:t>
      </w:r>
      <w:r w:rsidRPr="009E3C84">
        <w:rPr>
          <w:color w:val="000000"/>
          <w:sz w:val="28"/>
          <w:szCs w:val="28"/>
        </w:rPr>
        <w:t xml:space="preserve"> депутатов</w:t>
      </w: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Кулуевского сельского поселения</w:t>
      </w: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 10 от «05» мая </w:t>
      </w:r>
      <w:r w:rsidRPr="009E3C8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9E3C84">
        <w:rPr>
          <w:color w:val="000000"/>
          <w:sz w:val="28"/>
          <w:szCs w:val="28"/>
        </w:rPr>
        <w:t xml:space="preserve"> года</w:t>
      </w: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</w:p>
    <w:p w:rsidR="00275670" w:rsidRPr="009E3C84" w:rsidRDefault="00275670" w:rsidP="00CB03C3">
      <w:pPr>
        <w:jc w:val="right"/>
        <w:rPr>
          <w:color w:val="000000"/>
          <w:sz w:val="28"/>
          <w:szCs w:val="28"/>
        </w:rPr>
      </w:pPr>
    </w:p>
    <w:p w:rsidR="00275670" w:rsidRPr="00167112" w:rsidRDefault="00275670" w:rsidP="00CB03C3">
      <w:pPr>
        <w:tabs>
          <w:tab w:val="left" w:pos="4166"/>
        </w:tabs>
        <w:jc w:val="both"/>
        <w:rPr>
          <w:b/>
          <w:color w:val="000000"/>
          <w:sz w:val="28"/>
          <w:szCs w:val="28"/>
        </w:rPr>
      </w:pPr>
      <w:r w:rsidRPr="00167112">
        <w:rPr>
          <w:b/>
          <w:color w:val="000000"/>
          <w:sz w:val="28"/>
          <w:szCs w:val="28"/>
        </w:rPr>
        <w:t xml:space="preserve">          Изменения и дополнения в Устав Кулуевского сельского поселения  </w:t>
      </w:r>
    </w:p>
    <w:p w:rsidR="00275670" w:rsidRPr="009E3C84" w:rsidRDefault="00275670" w:rsidP="00CB03C3">
      <w:pPr>
        <w:tabs>
          <w:tab w:val="left" w:pos="4166"/>
        </w:tabs>
        <w:jc w:val="both"/>
        <w:rPr>
          <w:color w:val="000000"/>
          <w:sz w:val="28"/>
          <w:szCs w:val="28"/>
        </w:rPr>
      </w:pPr>
    </w:p>
    <w:p w:rsidR="00275670" w:rsidRPr="009E3C84" w:rsidRDefault="00275670" w:rsidP="009E3C8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E3C84">
        <w:rPr>
          <w:b/>
          <w:color w:val="000000"/>
          <w:sz w:val="28"/>
          <w:szCs w:val="28"/>
        </w:rPr>
        <w:t>) под</w:t>
      </w:r>
      <w:hyperlink r:id="rId7" w:history="1">
        <w:r>
          <w:rPr>
            <w:b/>
            <w:color w:val="000000"/>
            <w:sz w:val="28"/>
            <w:szCs w:val="28"/>
          </w:rPr>
          <w:t>пункт 1 пункта 3</w:t>
        </w:r>
        <w:r w:rsidRPr="009E3C84">
          <w:rPr>
            <w:b/>
            <w:color w:val="000000"/>
            <w:sz w:val="28"/>
            <w:szCs w:val="28"/>
          </w:rPr>
          <w:t xml:space="preserve"> статьи </w:t>
        </w:r>
      </w:hyperlink>
      <w:r>
        <w:rPr>
          <w:b/>
          <w:color w:val="000000"/>
          <w:sz w:val="28"/>
          <w:szCs w:val="28"/>
        </w:rPr>
        <w:t>10</w:t>
      </w:r>
      <w:r w:rsidRPr="009E3C84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275670" w:rsidRPr="009E3C84" w:rsidRDefault="00275670" w:rsidP="009E3C8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9E3C84">
          <w:rPr>
            <w:color w:val="000000"/>
            <w:sz w:val="28"/>
            <w:szCs w:val="28"/>
          </w:rPr>
          <w:t>Конституции</w:t>
        </w:r>
      </w:hyperlink>
      <w:r w:rsidRPr="009E3C84">
        <w:rPr>
          <w:color w:val="000000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>
        <w:rPr>
          <w:color w:val="000000"/>
          <w:sz w:val="28"/>
          <w:szCs w:val="28"/>
        </w:rPr>
        <w:t xml:space="preserve">и нормативными правовыми актами </w:t>
      </w:r>
      <w:r w:rsidRPr="009E3C84">
        <w:rPr>
          <w:color w:val="000000"/>
          <w:sz w:val="28"/>
          <w:szCs w:val="28"/>
        </w:rPr>
        <w:t>»;</w:t>
      </w:r>
    </w:p>
    <w:p w:rsidR="00275670" w:rsidRPr="009E3C84" w:rsidRDefault="00275670" w:rsidP="009E3C8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5670" w:rsidRPr="003F53BF" w:rsidRDefault="00275670" w:rsidP="009E3C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3F53BF">
        <w:rPr>
          <w:b/>
          <w:color w:val="000000"/>
          <w:sz w:val="28"/>
          <w:szCs w:val="28"/>
        </w:rPr>
        <w:t>)</w:t>
      </w:r>
      <w:r w:rsidRPr="003F5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13</w:t>
      </w:r>
      <w:r w:rsidRPr="003F53BF">
        <w:rPr>
          <w:b/>
          <w:sz w:val="28"/>
          <w:szCs w:val="28"/>
        </w:rPr>
        <w:t xml:space="preserve"> изложить в следующей редакции:</w:t>
      </w:r>
    </w:p>
    <w:p w:rsidR="00275670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13</w:t>
      </w:r>
      <w:r w:rsidRPr="00CA399F">
        <w:rPr>
          <w:sz w:val="28"/>
          <w:szCs w:val="28"/>
        </w:rPr>
        <w:t>. Опрос граждан</w:t>
      </w:r>
      <w:r>
        <w:rPr>
          <w:sz w:val="28"/>
          <w:szCs w:val="28"/>
        </w:rPr>
        <w:t>»</w:t>
      </w:r>
    </w:p>
    <w:p w:rsidR="00275670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Опрос граждан проводится на всей территории сельского поселения</w:t>
      </w:r>
    </w:p>
    <w:p w:rsidR="00275670" w:rsidRPr="00CA399F" w:rsidRDefault="00275670" w:rsidP="00BF5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органами государственной власти. 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2. Порядок назначения и проведения опроса граждан определяется настоящим Уставом, муниципал</w:t>
      </w:r>
      <w:r>
        <w:rPr>
          <w:sz w:val="28"/>
          <w:szCs w:val="28"/>
        </w:rPr>
        <w:t>ьными правовыми актами Совета депутатов сельского поселения</w:t>
      </w:r>
      <w:r w:rsidRPr="00CA399F">
        <w:rPr>
          <w:sz w:val="28"/>
          <w:szCs w:val="28"/>
        </w:rPr>
        <w:t xml:space="preserve">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</w:t>
      </w:r>
      <w:r>
        <w:rPr>
          <w:sz w:val="28"/>
          <w:szCs w:val="28"/>
        </w:rPr>
        <w:t>бинской области от 03 марта 2016</w:t>
      </w:r>
      <w:r w:rsidRPr="00CA39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>322-ЗО «О порядке назначения и проведения опроса граждан в муниципальных образованиях Челябинской области».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670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399F">
        <w:rPr>
          <w:sz w:val="28"/>
          <w:szCs w:val="28"/>
        </w:rPr>
        <w:t>.</w:t>
      </w:r>
      <w:r>
        <w:rPr>
          <w:sz w:val="28"/>
          <w:szCs w:val="28"/>
        </w:rPr>
        <w:t xml:space="preserve"> Опрос граждан проводится по инициативе:</w:t>
      </w:r>
    </w:p>
    <w:p w:rsidR="00275670" w:rsidRDefault="00275670" w:rsidP="00AD4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275670" w:rsidRDefault="00275670" w:rsidP="00AD4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 Челябинской области –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275670" w:rsidRPr="00CA399F" w:rsidRDefault="00275670" w:rsidP="00AD4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399F">
        <w:rPr>
          <w:sz w:val="28"/>
          <w:szCs w:val="28"/>
        </w:rPr>
        <w:t xml:space="preserve"> Решение о назначении опро</w:t>
      </w:r>
      <w:r>
        <w:rPr>
          <w:sz w:val="28"/>
          <w:szCs w:val="28"/>
        </w:rPr>
        <w:t>са граждан принимается Советом депутатов сельского поселения</w:t>
      </w:r>
      <w:r w:rsidRPr="00CA399F">
        <w:rPr>
          <w:sz w:val="28"/>
          <w:szCs w:val="28"/>
        </w:rPr>
        <w:t xml:space="preserve"> в течение 30 дней со дня поступления инициативы о проведении опроса граждан. В но</w:t>
      </w:r>
      <w:r>
        <w:rPr>
          <w:sz w:val="28"/>
          <w:szCs w:val="28"/>
        </w:rPr>
        <w:t>рмативном правовом акте Совета депутатов сельского поселения</w:t>
      </w:r>
      <w:r w:rsidRPr="00CA399F">
        <w:rPr>
          <w:sz w:val="28"/>
          <w:szCs w:val="28"/>
        </w:rPr>
        <w:t xml:space="preserve"> о назначении опроса граждан устанавливаются:</w:t>
      </w:r>
    </w:p>
    <w:p w:rsidR="00275670" w:rsidRPr="00CA399F" w:rsidRDefault="00275670" w:rsidP="00AD4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399F">
        <w:rPr>
          <w:sz w:val="28"/>
          <w:szCs w:val="28"/>
        </w:rPr>
        <w:t xml:space="preserve"> </w:t>
      </w:r>
      <w:r>
        <w:rPr>
          <w:sz w:val="28"/>
          <w:szCs w:val="28"/>
        </w:rPr>
        <w:t>1)  дата и сроки проведения опроса граждан;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275670" w:rsidRDefault="00275670" w:rsidP="00743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методика проведения опроса граждан;</w:t>
      </w:r>
    </w:p>
    <w:p w:rsidR="00275670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275670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Опрос граждан проводится не позднее трёх месяцев со дня принятия решения о назначении опроса граждан.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A399F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и сельского поселения</w:t>
      </w:r>
      <w:r w:rsidRPr="00CA399F">
        <w:rPr>
          <w:sz w:val="28"/>
          <w:szCs w:val="28"/>
        </w:rPr>
        <w:t xml:space="preserve"> должны быть проинформированы о проведении опроса граждан в</w:t>
      </w:r>
      <w:r>
        <w:rPr>
          <w:sz w:val="28"/>
          <w:szCs w:val="28"/>
        </w:rPr>
        <w:t xml:space="preserve"> порядке, определенном Советом депутатов сельского поселения</w:t>
      </w:r>
      <w:r w:rsidRPr="00CA399F">
        <w:rPr>
          <w:sz w:val="28"/>
          <w:szCs w:val="28"/>
        </w:rPr>
        <w:t>, не менее чем за 10 дней до дня его проведения.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7. Методика проведения опроса граждан устанавливается нормативным правовым </w:t>
      </w:r>
      <w:r>
        <w:rPr>
          <w:sz w:val="28"/>
          <w:szCs w:val="28"/>
        </w:rPr>
        <w:t>актом Совета депутатов сельского поселения</w:t>
      </w:r>
      <w:r w:rsidRPr="00CA399F">
        <w:rPr>
          <w:sz w:val="28"/>
          <w:szCs w:val="28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8. В целях организации пров</w:t>
      </w:r>
      <w:r>
        <w:rPr>
          <w:sz w:val="28"/>
          <w:szCs w:val="28"/>
        </w:rPr>
        <w:t>едения опроса граждан Советом депутатов сельского поселения</w:t>
      </w:r>
      <w:r w:rsidRPr="00CA399F">
        <w:rPr>
          <w:sz w:val="28"/>
          <w:szCs w:val="28"/>
        </w:rPr>
        <w:t xml:space="preserve"> формируется комиссия по проведению опроса граждан.</w:t>
      </w:r>
    </w:p>
    <w:p w:rsidR="00275670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</w:t>
      </w:r>
      <w:r>
        <w:rPr>
          <w:sz w:val="28"/>
          <w:szCs w:val="28"/>
        </w:rPr>
        <w:t>ативным правовым актом Совета депутатов сельского поселения.</w:t>
      </w:r>
    </w:p>
    <w:p w:rsidR="00275670" w:rsidRPr="00CA399F" w:rsidRDefault="00275670" w:rsidP="00743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399F"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</w:t>
      </w:r>
      <w:r>
        <w:rPr>
          <w:sz w:val="28"/>
          <w:szCs w:val="28"/>
        </w:rPr>
        <w:t>зультатов опроса граждан в Совет депутатов сельского поселения</w:t>
      </w:r>
      <w:r w:rsidRPr="00CA399F">
        <w:rPr>
          <w:sz w:val="28"/>
          <w:szCs w:val="28"/>
        </w:rPr>
        <w:t>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Pr="00CA399F">
        <w:rPr>
          <w:sz w:val="28"/>
          <w:szCs w:val="28"/>
        </w:rPr>
        <w:t xml:space="preserve"> в течение трех дней со дня получения результатов опроса граждан </w:t>
      </w:r>
      <w:r>
        <w:rPr>
          <w:sz w:val="28"/>
          <w:szCs w:val="28"/>
        </w:rPr>
        <w:t>информирует главу сельского поселения</w:t>
      </w:r>
      <w:r w:rsidRPr="00CA399F">
        <w:rPr>
          <w:sz w:val="28"/>
          <w:szCs w:val="28"/>
        </w:rPr>
        <w:t xml:space="preserve">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10. Результаты опроса граждан подлежат опублик</w:t>
      </w:r>
      <w:r>
        <w:rPr>
          <w:sz w:val="28"/>
          <w:szCs w:val="28"/>
        </w:rPr>
        <w:t>ованию (обнародованию) Советом депутатов сельского поселения</w:t>
      </w:r>
      <w:r w:rsidRPr="00CA399F">
        <w:rPr>
          <w:sz w:val="28"/>
          <w:szCs w:val="28"/>
        </w:rPr>
        <w:t xml:space="preserve"> не позднее 15 дней со дня определения результатов опроса граждан.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</w:t>
      </w:r>
      <w:r>
        <w:rPr>
          <w:sz w:val="28"/>
          <w:szCs w:val="28"/>
        </w:rPr>
        <w:t>тв бюджета сельского поселения</w:t>
      </w:r>
      <w:r w:rsidRPr="00CA399F">
        <w:rPr>
          <w:sz w:val="28"/>
          <w:szCs w:val="28"/>
        </w:rPr>
        <w:t xml:space="preserve"> – при проведении опроса по инициативе органов местного  самоуправления;</w:t>
      </w:r>
    </w:p>
    <w:p w:rsidR="00275670" w:rsidRPr="00CA399F" w:rsidRDefault="00275670" w:rsidP="009E3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средств бюджета Челябинской области – при проведении опроса по инициативе органов</w:t>
      </w:r>
      <w:r>
        <w:rPr>
          <w:sz w:val="28"/>
          <w:szCs w:val="28"/>
        </w:rPr>
        <w:t xml:space="preserve"> государственной власти  области</w:t>
      </w:r>
      <w:r w:rsidRPr="00CA399F">
        <w:rPr>
          <w:sz w:val="28"/>
          <w:szCs w:val="28"/>
        </w:rPr>
        <w:t>».</w:t>
      </w:r>
    </w:p>
    <w:p w:rsidR="00275670" w:rsidRPr="009E3C84" w:rsidRDefault="00275670" w:rsidP="009E2B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5670" w:rsidRPr="009E3C84" w:rsidRDefault="00275670" w:rsidP="00F143A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E3C84">
        <w:rPr>
          <w:b/>
          <w:color w:val="000000"/>
          <w:sz w:val="28"/>
          <w:szCs w:val="28"/>
        </w:rPr>
        <w:t xml:space="preserve">) </w:t>
      </w:r>
      <w:hyperlink r:id="rId9" w:history="1">
        <w:r w:rsidRPr="009E3C84">
          <w:rPr>
            <w:b/>
            <w:color w:val="000000"/>
            <w:sz w:val="28"/>
            <w:szCs w:val="28"/>
          </w:rPr>
          <w:t>дополнить</w:t>
        </w:r>
      </w:hyperlink>
      <w:r>
        <w:rPr>
          <w:b/>
          <w:color w:val="000000"/>
          <w:sz w:val="28"/>
          <w:szCs w:val="28"/>
        </w:rPr>
        <w:t xml:space="preserve"> новой статьей 22</w:t>
      </w:r>
      <w:r w:rsidRPr="009E3C84">
        <w:rPr>
          <w:b/>
          <w:color w:val="000000"/>
          <w:sz w:val="28"/>
          <w:szCs w:val="28"/>
        </w:rPr>
        <w:t>.1 следующего содержания:</w:t>
      </w:r>
    </w:p>
    <w:p w:rsidR="00275670" w:rsidRPr="009E3C84" w:rsidRDefault="00275670" w:rsidP="008156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22</w:t>
      </w:r>
      <w:r w:rsidRPr="009E3C84">
        <w:rPr>
          <w:color w:val="000000"/>
          <w:sz w:val="28"/>
          <w:szCs w:val="28"/>
        </w:rPr>
        <w:t>.1. Дополнительные</w:t>
      </w:r>
      <w:r>
        <w:rPr>
          <w:color w:val="000000"/>
          <w:sz w:val="28"/>
          <w:szCs w:val="28"/>
        </w:rPr>
        <w:t xml:space="preserve"> гарантии </w:t>
      </w:r>
      <w:r w:rsidRPr="009E3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депутата Совета</w:t>
      </w:r>
      <w:r w:rsidRPr="009E3C84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>»</w:t>
      </w:r>
    </w:p>
    <w:p w:rsidR="00275670" w:rsidRPr="009E3C84" w:rsidRDefault="00275670" w:rsidP="0081567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75670" w:rsidRPr="009E3C84" w:rsidRDefault="00275670" w:rsidP="008156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Депутату Совета</w:t>
      </w:r>
      <w:r w:rsidRPr="009E3C84">
        <w:rPr>
          <w:color w:val="000000"/>
          <w:sz w:val="28"/>
          <w:szCs w:val="28"/>
        </w:rPr>
        <w:t xml:space="preserve"> депутатов устанавливается ежемесячная доплата к страховой пенсии по старости (инвалидности) в связи с прекращением его полномочий (в том числе</w:t>
      </w:r>
      <w:r>
        <w:rPr>
          <w:color w:val="000000"/>
          <w:sz w:val="28"/>
          <w:szCs w:val="28"/>
        </w:rPr>
        <w:t>,</w:t>
      </w:r>
      <w:r w:rsidRPr="009E3C84">
        <w:rPr>
          <w:color w:val="000000"/>
          <w:sz w:val="28"/>
          <w:szCs w:val="28"/>
        </w:rPr>
        <w:t xml:space="preserve"> досрочно). Такая доплата устанавливается только в отношении лиц, осуществляв</w:t>
      </w:r>
      <w:r>
        <w:rPr>
          <w:color w:val="000000"/>
          <w:sz w:val="28"/>
          <w:szCs w:val="28"/>
        </w:rPr>
        <w:t>ших полномочия депутата Совета</w:t>
      </w:r>
      <w:r w:rsidRPr="009E3C84">
        <w:rPr>
          <w:color w:val="000000"/>
          <w:sz w:val="28"/>
          <w:szCs w:val="28"/>
        </w:rPr>
        <w:t xml:space="preserve"> депутатов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10" w:history="1">
        <w:r w:rsidRPr="009E3C84">
          <w:rPr>
            <w:color w:val="000000"/>
            <w:sz w:val="28"/>
            <w:szCs w:val="28"/>
          </w:rPr>
          <w:t>абзацем седьмым части 16 статьи 35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1" w:history="1">
        <w:r w:rsidRPr="009E3C84">
          <w:rPr>
            <w:color w:val="000000"/>
            <w:sz w:val="28"/>
            <w:szCs w:val="28"/>
          </w:rPr>
          <w:t>частью 7.1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2" w:history="1">
        <w:r w:rsidRPr="009E3C84">
          <w:rPr>
            <w:color w:val="000000"/>
            <w:sz w:val="28"/>
            <w:szCs w:val="28"/>
          </w:rPr>
          <w:t>пунктами 5</w:t>
        </w:r>
      </w:hyperlink>
      <w:r w:rsidRPr="009E3C84">
        <w:rPr>
          <w:color w:val="000000"/>
          <w:sz w:val="28"/>
          <w:szCs w:val="28"/>
        </w:rPr>
        <w:t xml:space="preserve"> - </w:t>
      </w:r>
      <w:hyperlink r:id="rId13" w:history="1">
        <w:r w:rsidRPr="009E3C84">
          <w:rPr>
            <w:color w:val="000000"/>
            <w:sz w:val="28"/>
            <w:szCs w:val="28"/>
          </w:rPr>
          <w:t>8 части 10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4" w:history="1">
        <w:r w:rsidRPr="009E3C84">
          <w:rPr>
            <w:color w:val="000000"/>
            <w:sz w:val="28"/>
            <w:szCs w:val="28"/>
          </w:rPr>
          <w:t>частью 10.1 статьи 40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5" w:history="1">
        <w:r w:rsidRPr="009E3C84">
          <w:rPr>
            <w:color w:val="000000"/>
            <w:sz w:val="28"/>
            <w:szCs w:val="28"/>
          </w:rPr>
          <w:t>частями 1</w:t>
        </w:r>
      </w:hyperlink>
      <w:r w:rsidRPr="009E3C84">
        <w:rPr>
          <w:color w:val="000000"/>
          <w:sz w:val="28"/>
          <w:szCs w:val="28"/>
        </w:rPr>
        <w:t xml:space="preserve"> и </w:t>
      </w:r>
      <w:hyperlink r:id="rId16" w:history="1">
        <w:r w:rsidRPr="009E3C84">
          <w:rPr>
            <w:color w:val="000000"/>
            <w:sz w:val="28"/>
            <w:szCs w:val="28"/>
          </w:rPr>
          <w:t>2 статьи 73</w:t>
        </w:r>
      </w:hyperlink>
      <w:r w:rsidRPr="009E3C84">
        <w:rPr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75670" w:rsidRPr="009E3C84" w:rsidRDefault="00275670" w:rsidP="008156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 Условия, порядок назначения и выплаты, а также размер ежемесячной доплаты к страховой пенсии по старости (инвалидности) у</w:t>
      </w:r>
      <w:r>
        <w:rPr>
          <w:color w:val="000000"/>
          <w:sz w:val="28"/>
          <w:szCs w:val="28"/>
        </w:rPr>
        <w:t>станавливаются решением Совета депутатов».</w:t>
      </w:r>
    </w:p>
    <w:p w:rsidR="00275670" w:rsidRPr="009E3C84" w:rsidRDefault="00275670" w:rsidP="009E2B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5670" w:rsidRPr="009E3C84" w:rsidRDefault="00275670" w:rsidP="00F143A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E3C84">
        <w:rPr>
          <w:b/>
          <w:color w:val="000000"/>
          <w:sz w:val="28"/>
          <w:szCs w:val="28"/>
        </w:rPr>
        <w:t xml:space="preserve">) </w:t>
      </w:r>
      <w:hyperlink r:id="rId17" w:history="1">
        <w:r w:rsidRPr="009E3C84">
          <w:rPr>
            <w:b/>
            <w:color w:val="000000"/>
            <w:sz w:val="28"/>
            <w:szCs w:val="28"/>
          </w:rPr>
          <w:t>дополнить</w:t>
        </w:r>
      </w:hyperlink>
      <w:r>
        <w:rPr>
          <w:b/>
          <w:color w:val="000000"/>
          <w:sz w:val="28"/>
          <w:szCs w:val="28"/>
        </w:rPr>
        <w:t xml:space="preserve"> новой статьей 27</w:t>
      </w:r>
      <w:r w:rsidRPr="009E3C84">
        <w:rPr>
          <w:b/>
          <w:color w:val="000000"/>
          <w:sz w:val="28"/>
          <w:szCs w:val="28"/>
        </w:rPr>
        <w:t>.1 следующего содержания:</w:t>
      </w:r>
    </w:p>
    <w:p w:rsidR="00275670" w:rsidRPr="009E3C84" w:rsidRDefault="00275670" w:rsidP="008156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27</w:t>
      </w:r>
      <w:r w:rsidRPr="009E3C84">
        <w:rPr>
          <w:color w:val="000000"/>
          <w:sz w:val="28"/>
          <w:szCs w:val="28"/>
        </w:rPr>
        <w:t>.1. Дополн</w:t>
      </w:r>
      <w:r>
        <w:rPr>
          <w:color w:val="000000"/>
          <w:sz w:val="28"/>
          <w:szCs w:val="28"/>
        </w:rPr>
        <w:t>ительные гарантии  главы поселения»</w:t>
      </w:r>
    </w:p>
    <w:p w:rsidR="00275670" w:rsidRPr="009E3C84" w:rsidRDefault="00275670" w:rsidP="0081567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75670" w:rsidRDefault="00275670" w:rsidP="0081567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поселения</w:t>
      </w:r>
      <w:r w:rsidRPr="009E3C84">
        <w:rPr>
          <w:color w:val="000000"/>
          <w:sz w:val="28"/>
          <w:szCs w:val="28"/>
        </w:rPr>
        <w:t xml:space="preserve"> устанавливается </w:t>
      </w:r>
      <w:r>
        <w:rPr>
          <w:color w:val="000000"/>
          <w:sz w:val="28"/>
          <w:szCs w:val="28"/>
        </w:rPr>
        <w:t xml:space="preserve">ежемесячная доплата к страховой </w:t>
      </w:r>
    </w:p>
    <w:p w:rsidR="00275670" w:rsidRDefault="00275670" w:rsidP="003C63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пенсии по старости (инвалидности) в связи с прекращением его полномочий </w:t>
      </w:r>
    </w:p>
    <w:p w:rsidR="00275670" w:rsidRDefault="00275670" w:rsidP="003C63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(в том числе, досрочно).Такая доплата устанавливается только в  отношении </w:t>
      </w:r>
    </w:p>
    <w:p w:rsidR="00275670" w:rsidRDefault="00275670" w:rsidP="003C63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лиц, осуществлявших полномочия главы поселения на постоянной основе и        в этот период достигших пенсионного возраста или потерявших трудоспособность, и не осуществляется в случае прекращения полномочий  указанных лиц по основаниям, предусмотренным пунктами 2.1,3,6-9 части 6, частью 6.1 статьи 36, частью 7.1, пунктами 5-8 части 10, частью 10.1 статьи 40 Федерального закона от 6 октября 2003 года № 131- ФЗ «Об общих принципах организации местного самоуправления в Российской Федерации». </w:t>
      </w:r>
    </w:p>
    <w:p w:rsidR="00275670" w:rsidRPr="009E3C84" w:rsidRDefault="00275670" w:rsidP="003C63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E3C84">
        <w:rPr>
          <w:color w:val="000000"/>
          <w:sz w:val="28"/>
          <w:szCs w:val="28"/>
        </w:rPr>
        <w:t xml:space="preserve"> Условия, порядок назначения и выплаты, а также размер ежемесячной доплаты к страховой пенсии по старости (инвалидности) ус</w:t>
      </w:r>
      <w:r>
        <w:rPr>
          <w:color w:val="000000"/>
          <w:sz w:val="28"/>
          <w:szCs w:val="28"/>
        </w:rPr>
        <w:t>танавливаются решением Совета депутатов ».</w:t>
      </w:r>
    </w:p>
    <w:p w:rsidR="00275670" w:rsidRDefault="00275670" w:rsidP="009E2B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5670" w:rsidRPr="007D6CFF" w:rsidRDefault="00275670" w:rsidP="007D6CFF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7D6CFF">
        <w:rPr>
          <w:b/>
          <w:color w:val="000000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D6CFF">
        <w:rPr>
          <w:b/>
          <w:sz w:val="28"/>
          <w:szCs w:val="28"/>
        </w:rPr>
        <w:t xml:space="preserve"> пункт </w:t>
      </w:r>
      <w:r>
        <w:rPr>
          <w:b/>
          <w:sz w:val="28"/>
          <w:szCs w:val="28"/>
        </w:rPr>
        <w:t>4 статьи 26</w:t>
      </w:r>
      <w:r w:rsidRPr="007D6CFF">
        <w:rPr>
          <w:b/>
          <w:i/>
          <w:sz w:val="28"/>
          <w:szCs w:val="28"/>
        </w:rPr>
        <w:t xml:space="preserve"> </w:t>
      </w:r>
      <w:r w:rsidRPr="007D6CFF">
        <w:rPr>
          <w:b/>
          <w:sz w:val="28"/>
          <w:szCs w:val="28"/>
        </w:rPr>
        <w:t xml:space="preserve">изложить в следующей редакции: </w:t>
      </w:r>
    </w:p>
    <w:p w:rsidR="00275670" w:rsidRDefault="00275670" w:rsidP="007D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 w:rsidRPr="00CA399F">
        <w:rPr>
          <w:sz w:val="28"/>
          <w:szCs w:val="28"/>
        </w:rPr>
        <w:t xml:space="preserve"> В случае досрочного прекращения полном</w:t>
      </w:r>
      <w:r>
        <w:rPr>
          <w:sz w:val="28"/>
          <w:szCs w:val="28"/>
        </w:rPr>
        <w:t>очий главы поселения</w:t>
      </w:r>
      <w:r w:rsidRPr="00CA399F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>
        <w:rPr>
          <w:sz w:val="28"/>
          <w:szCs w:val="28"/>
        </w:rPr>
        <w:t xml:space="preserve"> в порядке, определяемом решением Совета депутатов  поселения ».</w:t>
      </w:r>
    </w:p>
    <w:p w:rsidR="00275670" w:rsidRDefault="00275670" w:rsidP="007D6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670" w:rsidRPr="00430446" w:rsidRDefault="00275670" w:rsidP="007D6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6) </w:t>
      </w:r>
      <w:r>
        <w:rPr>
          <w:b/>
          <w:sz w:val="28"/>
          <w:szCs w:val="28"/>
        </w:rPr>
        <w:t xml:space="preserve"> абзац 2 пункта 2 статьи 41 </w:t>
      </w:r>
      <w:r w:rsidRPr="00430446">
        <w:rPr>
          <w:b/>
          <w:sz w:val="28"/>
          <w:szCs w:val="28"/>
          <w:lang w:eastAsia="en-US"/>
        </w:rPr>
        <w:t>изложить в следующей редакции:</w:t>
      </w:r>
    </w:p>
    <w:p w:rsidR="00275670" w:rsidRDefault="00275670" w:rsidP="0052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B59">
        <w:rPr>
          <w:sz w:val="28"/>
          <w:szCs w:val="28"/>
          <w:lang w:eastAsia="en-US"/>
        </w:rPr>
        <w:t>«</w:t>
      </w:r>
      <w:r w:rsidRPr="00521B59">
        <w:rPr>
          <w:sz w:val="28"/>
          <w:szCs w:val="28"/>
        </w:rPr>
        <w:t xml:space="preserve"> Не требуется</w:t>
      </w:r>
      <w:r>
        <w:rPr>
          <w:sz w:val="28"/>
          <w:szCs w:val="28"/>
        </w:rPr>
        <w:t xml:space="preserve">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нормативными правовыми актами ».</w:t>
      </w:r>
    </w:p>
    <w:p w:rsidR="00275670" w:rsidRDefault="00275670" w:rsidP="0052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670" w:rsidRDefault="00275670" w:rsidP="00521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670" w:rsidRPr="00521B59" w:rsidRDefault="00275670" w:rsidP="00F151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Кулуевского</w:t>
      </w:r>
    </w:p>
    <w:p w:rsidR="00275670" w:rsidRPr="00521B59" w:rsidRDefault="002756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А.К.Альмухаметов</w:t>
      </w:r>
    </w:p>
    <w:sectPr w:rsidR="00275670" w:rsidRPr="00521B59" w:rsidSect="00665FF2">
      <w:type w:val="continuous"/>
      <w:pgSz w:w="11906" w:h="16838"/>
      <w:pgMar w:top="284" w:right="851" w:bottom="3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70" w:rsidRDefault="00275670">
      <w:r>
        <w:separator/>
      </w:r>
    </w:p>
  </w:endnote>
  <w:endnote w:type="continuationSeparator" w:id="1">
    <w:p w:rsidR="00275670" w:rsidRDefault="0027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70" w:rsidRDefault="00275670">
      <w:r>
        <w:separator/>
      </w:r>
    </w:p>
  </w:footnote>
  <w:footnote w:type="continuationSeparator" w:id="1">
    <w:p w:rsidR="00275670" w:rsidRDefault="00275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B0E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A6F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1AC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AED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0AE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660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C43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62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A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902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F6032"/>
    <w:multiLevelType w:val="hybridMultilevel"/>
    <w:tmpl w:val="857C683E"/>
    <w:lvl w:ilvl="0" w:tplc="34A28AA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6E62184"/>
    <w:multiLevelType w:val="hybridMultilevel"/>
    <w:tmpl w:val="B4CC8CFA"/>
    <w:lvl w:ilvl="0" w:tplc="E0D63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5B26F9"/>
    <w:multiLevelType w:val="multilevel"/>
    <w:tmpl w:val="C956A3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C3"/>
    <w:rsid w:val="00005D01"/>
    <w:rsid w:val="00012E65"/>
    <w:rsid w:val="0001583F"/>
    <w:rsid w:val="00054092"/>
    <w:rsid w:val="00065300"/>
    <w:rsid w:val="00082DF0"/>
    <w:rsid w:val="000D5B62"/>
    <w:rsid w:val="000E51D5"/>
    <w:rsid w:val="000F11A8"/>
    <w:rsid w:val="000F5272"/>
    <w:rsid w:val="00103DC1"/>
    <w:rsid w:val="00110049"/>
    <w:rsid w:val="00115B48"/>
    <w:rsid w:val="00116829"/>
    <w:rsid w:val="001346A3"/>
    <w:rsid w:val="00135713"/>
    <w:rsid w:val="001440C1"/>
    <w:rsid w:val="001461D7"/>
    <w:rsid w:val="00167112"/>
    <w:rsid w:val="001849E5"/>
    <w:rsid w:val="00184E20"/>
    <w:rsid w:val="00191E96"/>
    <w:rsid w:val="001948C6"/>
    <w:rsid w:val="001A687B"/>
    <w:rsid w:val="001B1AE5"/>
    <w:rsid w:val="001B2942"/>
    <w:rsid w:val="001B58D9"/>
    <w:rsid w:val="001C0B3F"/>
    <w:rsid w:val="001F0918"/>
    <w:rsid w:val="00200A87"/>
    <w:rsid w:val="00265699"/>
    <w:rsid w:val="00275670"/>
    <w:rsid w:val="0028381B"/>
    <w:rsid w:val="002B15C7"/>
    <w:rsid w:val="002B55DB"/>
    <w:rsid w:val="002C2976"/>
    <w:rsid w:val="002C5ACA"/>
    <w:rsid w:val="002D57F3"/>
    <w:rsid w:val="002F5E92"/>
    <w:rsid w:val="00311AA9"/>
    <w:rsid w:val="00313C44"/>
    <w:rsid w:val="003147F7"/>
    <w:rsid w:val="00317B89"/>
    <w:rsid w:val="003305B8"/>
    <w:rsid w:val="00330A4D"/>
    <w:rsid w:val="00336797"/>
    <w:rsid w:val="003805BE"/>
    <w:rsid w:val="00382F0D"/>
    <w:rsid w:val="0038433E"/>
    <w:rsid w:val="00395A1B"/>
    <w:rsid w:val="0039712F"/>
    <w:rsid w:val="003A4347"/>
    <w:rsid w:val="003B4D13"/>
    <w:rsid w:val="003C46FB"/>
    <w:rsid w:val="003C6348"/>
    <w:rsid w:val="003E62CB"/>
    <w:rsid w:val="003F4319"/>
    <w:rsid w:val="003F53BF"/>
    <w:rsid w:val="003F5475"/>
    <w:rsid w:val="004054B3"/>
    <w:rsid w:val="0041179B"/>
    <w:rsid w:val="00430446"/>
    <w:rsid w:val="004320A6"/>
    <w:rsid w:val="0044014B"/>
    <w:rsid w:val="0044333A"/>
    <w:rsid w:val="00465037"/>
    <w:rsid w:val="00480607"/>
    <w:rsid w:val="004806AD"/>
    <w:rsid w:val="004A4557"/>
    <w:rsid w:val="004B6B7A"/>
    <w:rsid w:val="004B72ED"/>
    <w:rsid w:val="004C2329"/>
    <w:rsid w:val="004D24BA"/>
    <w:rsid w:val="004D3286"/>
    <w:rsid w:val="004D38F6"/>
    <w:rsid w:val="004D6917"/>
    <w:rsid w:val="004E1B26"/>
    <w:rsid w:val="004E200F"/>
    <w:rsid w:val="00504BBE"/>
    <w:rsid w:val="00521B59"/>
    <w:rsid w:val="0053258D"/>
    <w:rsid w:val="00543064"/>
    <w:rsid w:val="00544400"/>
    <w:rsid w:val="00552B80"/>
    <w:rsid w:val="0056763F"/>
    <w:rsid w:val="00571DD2"/>
    <w:rsid w:val="0057373C"/>
    <w:rsid w:val="0058440B"/>
    <w:rsid w:val="0058616F"/>
    <w:rsid w:val="00594A47"/>
    <w:rsid w:val="00606AE0"/>
    <w:rsid w:val="00617A9F"/>
    <w:rsid w:val="00647E8E"/>
    <w:rsid w:val="00655FAF"/>
    <w:rsid w:val="00656338"/>
    <w:rsid w:val="00661B26"/>
    <w:rsid w:val="00665FF2"/>
    <w:rsid w:val="00672EC5"/>
    <w:rsid w:val="006C550F"/>
    <w:rsid w:val="006C5F77"/>
    <w:rsid w:val="006F4368"/>
    <w:rsid w:val="006F6956"/>
    <w:rsid w:val="00707BCF"/>
    <w:rsid w:val="007244FA"/>
    <w:rsid w:val="00737255"/>
    <w:rsid w:val="00743C6E"/>
    <w:rsid w:val="00772C3A"/>
    <w:rsid w:val="00772D34"/>
    <w:rsid w:val="007D6CFF"/>
    <w:rsid w:val="007F06D9"/>
    <w:rsid w:val="00800A89"/>
    <w:rsid w:val="00803442"/>
    <w:rsid w:val="00815679"/>
    <w:rsid w:val="00822AF3"/>
    <w:rsid w:val="00825AF9"/>
    <w:rsid w:val="0085280C"/>
    <w:rsid w:val="00865688"/>
    <w:rsid w:val="00883BF1"/>
    <w:rsid w:val="00896B85"/>
    <w:rsid w:val="008B636C"/>
    <w:rsid w:val="008D733A"/>
    <w:rsid w:val="008E0856"/>
    <w:rsid w:val="008E7BCF"/>
    <w:rsid w:val="008F4117"/>
    <w:rsid w:val="00922BFA"/>
    <w:rsid w:val="00952EA9"/>
    <w:rsid w:val="00961FEA"/>
    <w:rsid w:val="0098540E"/>
    <w:rsid w:val="009A6E61"/>
    <w:rsid w:val="009B4827"/>
    <w:rsid w:val="009C0617"/>
    <w:rsid w:val="009C2DE2"/>
    <w:rsid w:val="009E0BFA"/>
    <w:rsid w:val="009E2B06"/>
    <w:rsid w:val="009E3C84"/>
    <w:rsid w:val="009E3F5A"/>
    <w:rsid w:val="009F2403"/>
    <w:rsid w:val="009F5C76"/>
    <w:rsid w:val="00A07269"/>
    <w:rsid w:val="00A11AA9"/>
    <w:rsid w:val="00A328AE"/>
    <w:rsid w:val="00A407CA"/>
    <w:rsid w:val="00A7105C"/>
    <w:rsid w:val="00A72586"/>
    <w:rsid w:val="00A9332A"/>
    <w:rsid w:val="00AA293A"/>
    <w:rsid w:val="00AB5A5F"/>
    <w:rsid w:val="00AD499E"/>
    <w:rsid w:val="00AE4405"/>
    <w:rsid w:val="00AE5C94"/>
    <w:rsid w:val="00B20C1E"/>
    <w:rsid w:val="00B36AB4"/>
    <w:rsid w:val="00B44A08"/>
    <w:rsid w:val="00B47942"/>
    <w:rsid w:val="00B5768B"/>
    <w:rsid w:val="00B904E4"/>
    <w:rsid w:val="00BA3037"/>
    <w:rsid w:val="00BA67B6"/>
    <w:rsid w:val="00BF1F3D"/>
    <w:rsid w:val="00BF53A7"/>
    <w:rsid w:val="00BF5FE5"/>
    <w:rsid w:val="00C11B07"/>
    <w:rsid w:val="00C227D4"/>
    <w:rsid w:val="00C45D42"/>
    <w:rsid w:val="00C7181C"/>
    <w:rsid w:val="00C85092"/>
    <w:rsid w:val="00CA0CB1"/>
    <w:rsid w:val="00CA399F"/>
    <w:rsid w:val="00CB03C3"/>
    <w:rsid w:val="00CB2930"/>
    <w:rsid w:val="00D10CEE"/>
    <w:rsid w:val="00D415C6"/>
    <w:rsid w:val="00D5628F"/>
    <w:rsid w:val="00D60A62"/>
    <w:rsid w:val="00D6408E"/>
    <w:rsid w:val="00D66539"/>
    <w:rsid w:val="00D66974"/>
    <w:rsid w:val="00D763EC"/>
    <w:rsid w:val="00DA3080"/>
    <w:rsid w:val="00DB0ACB"/>
    <w:rsid w:val="00DB149A"/>
    <w:rsid w:val="00DB2331"/>
    <w:rsid w:val="00DC12FE"/>
    <w:rsid w:val="00DC36CB"/>
    <w:rsid w:val="00DC70DD"/>
    <w:rsid w:val="00DE7B7A"/>
    <w:rsid w:val="00E03E67"/>
    <w:rsid w:val="00E055B8"/>
    <w:rsid w:val="00E27AD0"/>
    <w:rsid w:val="00E3009A"/>
    <w:rsid w:val="00E429BA"/>
    <w:rsid w:val="00E4572E"/>
    <w:rsid w:val="00E6739B"/>
    <w:rsid w:val="00E739E9"/>
    <w:rsid w:val="00E813AA"/>
    <w:rsid w:val="00E86338"/>
    <w:rsid w:val="00EC332F"/>
    <w:rsid w:val="00EC465B"/>
    <w:rsid w:val="00ED48AA"/>
    <w:rsid w:val="00EE17B5"/>
    <w:rsid w:val="00EE6F77"/>
    <w:rsid w:val="00F00697"/>
    <w:rsid w:val="00F048F7"/>
    <w:rsid w:val="00F06BA7"/>
    <w:rsid w:val="00F143A9"/>
    <w:rsid w:val="00F15197"/>
    <w:rsid w:val="00F15B94"/>
    <w:rsid w:val="00F26021"/>
    <w:rsid w:val="00F322B4"/>
    <w:rsid w:val="00F523CA"/>
    <w:rsid w:val="00F86409"/>
    <w:rsid w:val="00F9577F"/>
    <w:rsid w:val="00F970CA"/>
    <w:rsid w:val="00F970E7"/>
    <w:rsid w:val="00FB1924"/>
    <w:rsid w:val="00FB1C92"/>
    <w:rsid w:val="00F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C3"/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3C3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3C3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03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03C3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B03C3"/>
    <w:pPr>
      <w:jc w:val="center"/>
    </w:pPr>
    <w:rPr>
      <w:sz w:val="32"/>
    </w:rPr>
  </w:style>
  <w:style w:type="paragraph" w:customStyle="1" w:styleId="ConsPlusNormal">
    <w:name w:val="ConsPlusNormal"/>
    <w:uiPriority w:val="99"/>
    <w:rsid w:val="00CB03C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B03C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B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3C3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3147F7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7BC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147F7"/>
    <w:rPr>
      <w:rFonts w:ascii="Verdana" w:hAnsi="Verdana" w:cs="Times New Roman"/>
      <w:vertAlign w:val="superscript"/>
      <w:lang w:val="en-US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147F7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2C5AC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41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572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3DCA13F1EC3BC0AE89013953FD27C97A5CE48BB9461CE2DE93O1u3L" TargetMode="External"/><Relationship Id="rId13" Type="http://schemas.openxmlformats.org/officeDocument/2006/relationships/hyperlink" Target="consultantplus://offline/ref=D045770A80D9153DBB7EA0B25871833857D569A66BEAE0C28DDC44786EE77AE9D61E00AD647ACDW3M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C3DCA13F1EC3BC0AE89013953FD27C97252E986E7111EB38B9D16D9432DF6C5FE41237BO8u6L" TargetMode="External"/><Relationship Id="rId12" Type="http://schemas.openxmlformats.org/officeDocument/2006/relationships/hyperlink" Target="consultantplus://offline/ref=D045770A80D9153DBB7EA0B25871833857D569A66BEAE0C28DDC44786EE77AE9D61E00AD647ACEW3M9I" TargetMode="External"/><Relationship Id="rId17" Type="http://schemas.openxmlformats.org/officeDocument/2006/relationships/hyperlink" Target="consultantplus://offline/ref=0C9F756FCBD3B02DBEAA98F548F03007A1BA626114C8CA224A8F710FE41E92CAW7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45770A80D9153DBB7EA0B25871833857D569A66BEAE0C28DDC44786EE77AE9D61E00AD6478C6W3M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5770A80D9153DBB7EA0B25871833857D569A66BEAE0C28DDC44786EE77AE9D61E07AAW6M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45770A80D9153DBB7EA0B25871833857D569A66BEAE0C28DDC44786EE77AE9D61E00AD6478C7W3M9I" TargetMode="External"/><Relationship Id="rId10" Type="http://schemas.openxmlformats.org/officeDocument/2006/relationships/hyperlink" Target="consultantplus://offline/ref=D045770A80D9153DBB7EA0B25871833857D569A66BEAE0C28DDC44786EE77AE9D61E00AD657DCEW3M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5770A80D9153DBB60ADA4342E8830558F64A463E5B79ADBDA13273EE12FA9W9M6I" TargetMode="External"/><Relationship Id="rId14" Type="http://schemas.openxmlformats.org/officeDocument/2006/relationships/hyperlink" Target="consultantplus://offline/ref=D045770A80D9153DBB7EA0B25871833857D569A66BEAE0C28DDC44786EE77AE9D61E07AAW6M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663</TotalTime>
  <Pages>4</Pages>
  <Words>1537</Words>
  <Characters>8762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1</cp:lastModifiedBy>
  <cp:revision>42</cp:revision>
  <cp:lastPrinted>2017-03-03T03:23:00Z</cp:lastPrinted>
  <dcterms:created xsi:type="dcterms:W3CDTF">2016-02-18T09:32:00Z</dcterms:created>
  <dcterms:modified xsi:type="dcterms:W3CDTF">2017-05-11T02:04:00Z</dcterms:modified>
</cp:coreProperties>
</file>